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de64d5f2a4d42" /></Relationships>
</file>

<file path=word/document.xml><?xml version="1.0" encoding="utf-8"?>
<w:document xmlns:r="http://schemas.openxmlformats.org/officeDocument/2006/relationships" xmlns:w="http://schemas.openxmlformats.org/wordprocessingml/2006/main">
  <w:body>
    <w:p>
      <w:pPr>
        <w:pStyle w:val="Title"/>
      </w:pPr>
      <w:r>
        <w:t>National Housing Supply Council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Supply Council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Housing Supply Council was established by the Australian Government in May 2008 to monitor housing demand, supply and affordability in Australia, and to highlight current and potential gaps between housing supply and demand from households. It is an independent group that operates at arms length from government and reports to the Minister for Sustainability, Environment, Water, Population and Communities.</w:t>
            </w:r>
          </w:p>
          <w:p>
            <w:pPr/>
            <w:r>
              <w:rPr>
                <w:rStyle w:val="row-content-rich-text"/>
              </w:rPr>
              <w:t xml:space="preserve">The Council's Terms of Reference include producing an annual State of Supply Report that aggregates and assesses information on land supply and demand for housing from all levels of government and the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09c45aae66c4f99">
              <w:r>
                <w:rPr>
                  <w:rStyle w:val="Hyperlink"/>
                </w:rPr>
                <w:t xml:space="preserve">http://www.nhsc.org.au/default.html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Sustainability, Environment, Water, Population and Communities</w:t>
            </w:r>
          </w:p>
        </w:tc>
      </w:tr>
    </w:tbl>
    <w:p>
      <w:r>
        <w:br/>
      </w:r>
    </w:p>
    <w:sectPr>
      <w:footerReference xmlns:r="http://schemas.openxmlformats.org/officeDocument/2006/relationships" w:type="default" r:id="R091767992c08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26e60a047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767992c08451b" /><Relationship Type="http://schemas.openxmlformats.org/officeDocument/2006/relationships/header" Target="/word/header1.xml" Id="Rc1b5ba308bb14a73" /><Relationship Type="http://schemas.openxmlformats.org/officeDocument/2006/relationships/settings" Target="/word/settings.xml" Id="Reef225850bc34cc1" /><Relationship Type="http://schemas.openxmlformats.org/officeDocument/2006/relationships/styles" Target="/word/styles.xml" Id="R454c494dfe1f4178" /><Relationship Type="http://schemas.openxmlformats.org/officeDocument/2006/relationships/hyperlink" Target="http://www.nhsc.org.au/default.html" TargetMode="External" Id="R609c45aae66c4f99" /></Relationships>
</file>

<file path=word/_rels/header1.xml.rels>&#65279;<?xml version="1.0" encoding="utf-8"?><Relationships xmlns="http://schemas.openxmlformats.org/package/2006/relationships"><Relationship Type="http://schemas.openxmlformats.org/officeDocument/2006/relationships/image" Target="/media/image.png" Id="R12526e60a0474ac5" /></Relationships>
</file>