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a3ec8fa0844651" /></Relationships>
</file>

<file path=word/document.xml><?xml version="1.0" encoding="utf-8"?>
<w:document xmlns:r="http://schemas.openxmlformats.org/officeDocument/2006/relationships" xmlns:w="http://schemas.openxmlformats.org/wordprocessingml/2006/main">
  <w:body>
    <w:p>
      <w:pPr>
        <w:pStyle w:val="Title"/>
      </w:pPr>
      <w:r>
        <w:t>ABS Building Activity, Australia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Building Activity,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Building Activity Australia publication contains detailed estimates from the quarterly Building Activity Survey. Each issue includes revisions to the previous quarter. Therefore data for the latest quarter should be considered to be preliminary only. The statistics were compiled using building approval details and returns collected from builders and other individuals and organisations engaged in building activity.</w:t>
            </w:r>
          </w:p>
          <w:p>
            <w:pPr/>
            <w:r>
              <w:rPr>
                <w:rStyle w:val="row-content-rich-text"/>
              </w:rPr>
              <w:t xml:space="preserve">The statistics relate to building activity which includes construction of new buildings and alterations and additions to existing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0e4dc81e2d940b1">
              <w:r>
                <w:rPr>
                  <w:rStyle w:val="Hyperlink"/>
                </w:rPr>
                <w:t xml:space="preserve">http://www.abs.gov.au/AUSSTATS/abs@.nsf/Lookup/8752.0Explanatory%20Notes1Mar%202011?OpenDocument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2d29ca65a03942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463381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a8b35ccdd641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29ca65a0394253" /><Relationship Type="http://schemas.openxmlformats.org/officeDocument/2006/relationships/header" Target="/word/header1.xml" Id="Rc049a7a67d74461d" /><Relationship Type="http://schemas.openxmlformats.org/officeDocument/2006/relationships/settings" Target="/word/settings.xml" Id="Ra248fb8fb00143c2" /><Relationship Type="http://schemas.openxmlformats.org/officeDocument/2006/relationships/styles" Target="/word/styles.xml" Id="R43eadfc59d914354" /><Relationship Type="http://schemas.openxmlformats.org/officeDocument/2006/relationships/hyperlink" Target="http://www.abs.gov.au/AUSSTATS/abs@.nsf/Lookup/8752.0Explanatory%20Notes1Mar%202011?OpenDocument" TargetMode="External" Id="Ra0e4dc81e2d940b1" /></Relationships>
</file>

<file path=word/_rels/header1.xml.rels>&#65279;<?xml version="1.0" encoding="utf-8"?><Relationships xmlns="http://schemas.openxmlformats.org/package/2006/relationships"><Relationship Type="http://schemas.openxmlformats.org/officeDocument/2006/relationships/image" Target="/media/image.png" Id="R35a8b35ccdd64172" /></Relationships>
</file>