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73eb22e874632"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1ad6de5fd4da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840a5dc03a4e7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a11ab01dd40f3">
              <w:r>
                <w:rPr>
                  <w:rStyle w:val="Hyperlink"/>
                  <w:color w:val="244061"/>
                </w:rPr>
                <w:t xml:space="preserve">Health</w:t>
              </w:r>
            </w:hyperlink>
            <w:r>
              <w:rPr>
                <w:rStyle w:val="row-content"/>
                <w:color w:val="244061"/>
              </w:rPr>
              <w:t xml:space="preserve">, Standard 01/03/2005</w:t>
            </w:r>
          </w:p>
          <w:p>
            <w:pPr>
              <w:spacing w:before="0" w:after="0"/>
            </w:pPr>
            <w:hyperlink w:history="true" r:id="Rd44825009bee4c6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2e8a5932144b8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6d6a60aef04325">
              <w:r>
                <w:rPr>
                  <w:rStyle w:val="Hyperlink"/>
                </w:rPr>
                <w:t xml:space="preserve">Fertility preservation procedure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8ee0152644fc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for the purpose of preserving fertility. This may include the preservation of fertility related tissue or biological material (sperm, eggs or embryos), and/or hormone treatments.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27b61464514086">
              <w:r>
                <w:rPr>
                  <w:rStyle w:val="Hyperlink"/>
                </w:rPr>
                <w:t xml:space="preserve">Person with cancer—fertility preservation procedure type, code N[N]</w:t>
              </w:r>
            </w:hyperlink>
          </w:p>
          <w:p>
            <w:pPr>
              <w:pStyle w:val="registration-status"/>
              <w:spacing w:before="0" w:after="0"/>
            </w:pPr>
            <w:hyperlink w:history="true" r:id="R128ec240465f4183">
              <w:r>
                <w:rPr>
                  <w:rStyle w:val="Hyperlink"/>
                  <w:color w:val="244061"/>
                </w:rPr>
                <w:t xml:space="preserve">Health</w:t>
              </w:r>
            </w:hyperlink>
            <w:r>
              <w:rPr>
                <w:rStyle w:val="row-content"/>
                <w:color w:val="244061"/>
              </w:rPr>
              <w:t xml:space="preserve">, Standard 04/02/2015</w:t>
            </w:r>
          </w:p>
          <w:p>
            <w:r>
              <w:br/>
            </w:r>
            <w:hyperlink w:history="true" r:id="Rd92cff2b4a094945">
              <w:r>
                <w:rPr>
                  <w:rStyle w:val="Hyperlink"/>
                </w:rPr>
                <w:t xml:space="preserve">Person with cancer—fertility preservation procedure type, text X[X(99)]</w:t>
              </w:r>
            </w:hyperlink>
          </w:p>
          <w:p>
            <w:pPr>
              <w:pStyle w:val="registration-status"/>
              <w:spacing w:before="0" w:after="0"/>
            </w:pPr>
            <w:hyperlink w:history="true" r:id="R6075c3cfce494d3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f91cbd1b69bb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bf02f1bb8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cbd1b69bb4495" /><Relationship Type="http://schemas.openxmlformats.org/officeDocument/2006/relationships/header" Target="/word/header1.xml" Id="Rb945353520fa46f3" /><Relationship Type="http://schemas.openxmlformats.org/officeDocument/2006/relationships/settings" Target="/word/settings.xml" Id="R71c869d252d34f96" /><Relationship Type="http://schemas.openxmlformats.org/officeDocument/2006/relationships/styles" Target="/word/styles.xml" Id="R2eb864028a634b53" /><Relationship Type="http://schemas.openxmlformats.org/officeDocument/2006/relationships/hyperlink" Target="https://meteor.aihw.gov.au/RegistrationAuthority/12" TargetMode="External" Id="R6261ad6de5fd4dad" /><Relationship Type="http://schemas.openxmlformats.org/officeDocument/2006/relationships/hyperlink" Target="https://meteor.aihw.gov.au/content/268990" TargetMode="External" Id="R4b840a5dc03a4e77" /><Relationship Type="http://schemas.openxmlformats.org/officeDocument/2006/relationships/hyperlink" Target="https://meteor.aihw.gov.au/RegistrationAuthority/12" TargetMode="External" Id="R612a11ab01dd40f3" /><Relationship Type="http://schemas.openxmlformats.org/officeDocument/2006/relationships/hyperlink" Target="https://meteor.aihw.gov.au/RegistrationAuthority/2" TargetMode="External" Id="Rd44825009bee4c61" /><Relationship Type="http://schemas.openxmlformats.org/officeDocument/2006/relationships/hyperlink" Target="https://meteor.aihw.gov.au/content/281123" TargetMode="External" Id="Ra92e8a5932144b81" /><Relationship Type="http://schemas.openxmlformats.org/officeDocument/2006/relationships/hyperlink" Target="https://meteor.aihw.gov.au/content/567412" TargetMode="External" Id="R936d6a60aef04325" /><Relationship Type="http://schemas.openxmlformats.org/officeDocument/2006/relationships/hyperlink" Target="https://meteor.aihw.gov.au/RegistrationAuthority/12" TargetMode="External" Id="R2928ee0152644fcb" /><Relationship Type="http://schemas.openxmlformats.org/officeDocument/2006/relationships/hyperlink" Target="https://meteor.aihw.gov.au/content/462790" TargetMode="External" Id="Rbb27b61464514086" /><Relationship Type="http://schemas.openxmlformats.org/officeDocument/2006/relationships/hyperlink" Target="https://meteor.aihw.gov.au/RegistrationAuthority/12" TargetMode="External" Id="R128ec240465f4183" /><Relationship Type="http://schemas.openxmlformats.org/officeDocument/2006/relationships/hyperlink" Target="https://meteor.aihw.gov.au/content/463550" TargetMode="External" Id="Rd92cff2b4a094945" /><Relationship Type="http://schemas.openxmlformats.org/officeDocument/2006/relationships/hyperlink" Target="https://meteor.aihw.gov.au/RegistrationAuthority/12" TargetMode="External" Id="R6075c3cfce494d38" /></Relationships>
</file>

<file path=word/_rels/header1.xml.rels>&#65279;<?xml version="1.0" encoding="utf-8"?><Relationships xmlns="http://schemas.openxmlformats.org/package/2006/relationships"><Relationship Type="http://schemas.openxmlformats.org/officeDocument/2006/relationships/image" Target="/media/image.png" Id="Re0bbf02f1bb84422" /></Relationships>
</file>