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1458da4fe8421d" /></Relationships>
</file>

<file path=word/document.xml><?xml version="1.0" encoding="utf-8"?>
<w:document xmlns:r="http://schemas.openxmlformats.org/officeDocument/2006/relationships" xmlns:w="http://schemas.openxmlformats.org/wordprocessingml/2006/main">
  <w:body>
    <w:p>
      <w:pPr>
        <w:pStyle w:val="Title"/>
      </w:pPr>
      <w:r>
        <w:t>Registration authorities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authorities</w:t>
      </w:r>
    </w:p>
    <w:p>
      <w:r>
        <w:t xml:space="preserve">Registration authorities are responsible for endorsing each sector’s data standards. The registration authorities review recommendations made by the data or information committees, and provide formal approval for assigning the ‘Standard’ status to the item.</w:t>
      </w:r>
    </w:p>
    <w:p>
      <w:r>
        <w:t xml:space="preserve"> </w:t>
      </w:r>
      <w:r>
        <w:br/>
      </w:r>
    </w:p>
    <w:p>
      <w:r>
        <w:t xml:space="preserve">For more information about how to become a registration authority, </w:t>
      </w:r>
      <w:hyperlink w:history="true" r:id="R4d22c67a2c744253">
        <w:r>
          <w:rPr>
            <w:rStyle w:val="Hyperlink"/>
          </w:rPr>
          <w:t xml:space="preserve">contact us</w:t>
        </w:r>
      </w:hyperlink>
      <w:r>
        <w:t xml:space="preserve">.</w:t>
      </w:r>
    </w:p>
    <w:p>
      <w:pPr>
        <w:pStyle w:val="Heading2"/>
      </w:pPr>
      <w:r>
        <w:t xml:space="preserve">Current registration authorities</w:t>
      </w:r>
    </w:p>
    <w:p>
      <w:pPr>
        <w:pStyle w:val="ListParagraph"/>
        <w:numPr>
          <w:ilvl w:val="0"/>
          <w:numId w:val="2"/>
        </w:numPr>
      </w:pPr>
      <w:hyperlink w:history="true" r:id="R09b892cb8013406c">
        <w:r>
          <w:rPr>
            <w:rStyle w:val="Hyperlink"/>
          </w:rPr>
          <w:t xml:space="preserve">Australian Commission on Safety and Quality in Health Care</w:t>
        </w:r>
      </w:hyperlink>
    </w:p>
    <w:p>
      <w:pPr>
        <w:pStyle w:val="ListParagraph"/>
        <w:numPr>
          <w:ilvl w:val="0"/>
          <w:numId w:val="2"/>
        </w:numPr>
      </w:pPr>
      <w:hyperlink w:history="true" r:id="R0736c2db1f864fd6">
        <w:r>
          <w:rPr>
            <w:rStyle w:val="Hyperlink"/>
          </w:rPr>
          <w:t xml:space="preserve">Australian Teacher Workforce Data Oversight Board</w:t>
        </w:r>
      </w:hyperlink>
    </w:p>
    <w:p>
      <w:pPr>
        <w:pStyle w:val="ListParagraph"/>
        <w:numPr>
          <w:ilvl w:val="0"/>
          <w:numId w:val="2"/>
        </w:numPr>
      </w:pPr>
      <w:hyperlink w:history="true" r:id="R12681ce1a45d4c65">
        <w:r>
          <w:rPr>
            <w:rStyle w:val="Hyperlink"/>
          </w:rPr>
          <w:t xml:space="preserve">Commonwealth Department of Health</w:t>
        </w:r>
      </w:hyperlink>
    </w:p>
    <w:p>
      <w:pPr>
        <w:pStyle w:val="ListParagraph"/>
        <w:numPr>
          <w:ilvl w:val="0"/>
          <w:numId w:val="2"/>
        </w:numPr>
      </w:pPr>
      <w:hyperlink w:history="true" r:id="Ra6b6787364344f77">
        <w:r>
          <w:rPr>
            <w:rStyle w:val="Hyperlink"/>
          </w:rPr>
          <w:t xml:space="preserve">Department of Health Western Australia</w:t>
        </w:r>
      </w:hyperlink>
    </w:p>
    <w:p>
      <w:pPr>
        <w:pStyle w:val="ListParagraph"/>
        <w:numPr>
          <w:ilvl w:val="0"/>
          <w:numId w:val="2"/>
        </w:numPr>
      </w:pPr>
      <w:hyperlink w:history="true" r:id="R3c1dccf91d964ef5">
        <w:r>
          <w:rPr>
            <w:rStyle w:val="Hyperlink"/>
          </w:rPr>
          <w:t xml:space="preserve">Health</w:t>
        </w:r>
      </w:hyperlink>
    </w:p>
    <w:p>
      <w:pPr>
        <w:pStyle w:val="ListParagraph"/>
        <w:numPr>
          <w:ilvl w:val="0"/>
          <w:numId w:val="2"/>
        </w:numPr>
      </w:pPr>
      <w:hyperlink w:history="true" r:id="R8c2fc054e27d4fff">
        <w:r>
          <w:rPr>
            <w:rStyle w:val="Hyperlink"/>
          </w:rPr>
          <w:t xml:space="preserve">Independent Health and Aged Care Pricing Authority</w:t>
        </w:r>
      </w:hyperlink>
      <w:r>
        <w:t xml:space="preserve"> (formerly known as IHPA)</w:t>
      </w:r>
    </w:p>
    <w:p>
      <w:pPr>
        <w:pStyle w:val="ListParagraph"/>
        <w:numPr>
          <w:ilvl w:val="0"/>
          <w:numId w:val="2"/>
        </w:numPr>
      </w:pPr>
      <w:hyperlink w:history="true" r:id="Rab11e8860ca34464">
        <w:r>
          <w:rPr>
            <w:rStyle w:val="Hyperlink"/>
          </w:rPr>
          <w:t xml:space="preserve">Tasmanian Health</w:t>
        </w:r>
      </w:hyperlink>
    </w:p>
    <w:p>
      <w:pPr>
        <w:pStyle w:val="ListParagraph"/>
        <w:numPr>
          <w:ilvl w:val="0"/>
          <w:numId w:val="2"/>
        </w:numPr>
      </w:pPr>
      <w:hyperlink w:history="true" r:id="Rc144b8de1bdb440d">
        <w:r>
          <w:rPr>
            <w:rStyle w:val="Hyperlink"/>
          </w:rPr>
          <w:t xml:space="preserve">Youth Justice</w:t>
        </w:r>
      </w:hyperlink>
    </w:p>
    <w:p>
      <w:r>
        <w:t xml:space="preserve">Australian Institute of Health and Welfare manages the following registration authorities: </w:t>
      </w:r>
    </w:p>
    <w:p>
      <w:pPr>
        <w:pStyle w:val="ListParagraph"/>
        <w:numPr>
          <w:ilvl w:val="0"/>
          <w:numId w:val="3"/>
        </w:numPr>
      </w:pPr>
      <w:hyperlink w:history="true" r:id="R23c0e2a04bea42e8">
        <w:r>
          <w:rPr>
            <w:rStyle w:val="Hyperlink"/>
          </w:rPr>
          <w:t xml:space="preserve">Australian Institute of Health and Welfare</w:t>
        </w:r>
      </w:hyperlink>
    </w:p>
    <w:p>
      <w:pPr>
        <w:pStyle w:val="ListParagraph"/>
        <w:numPr>
          <w:ilvl w:val="0"/>
          <w:numId w:val="3"/>
        </w:numPr>
      </w:pPr>
      <w:hyperlink w:history="true" r:id="R15d37d04e17c44b3">
        <w:r>
          <w:rPr>
            <w:rStyle w:val="Hyperlink"/>
          </w:rPr>
          <w:t xml:space="preserve">AIHW Data Quality Statements</w:t>
        </w:r>
      </w:hyperlink>
    </w:p>
    <w:p>
      <w:pPr>
        <w:pStyle w:val="ListParagraph"/>
        <w:numPr>
          <w:ilvl w:val="0"/>
          <w:numId w:val="3"/>
        </w:numPr>
      </w:pPr>
      <w:hyperlink w:history="true" r:id="R9690f8b44e0c4dbb">
        <w:r>
          <w:rPr>
            <w:rStyle w:val="Hyperlink"/>
          </w:rPr>
          <w:t xml:space="preserve">Aged Care</w:t>
        </w:r>
      </w:hyperlink>
    </w:p>
    <w:p>
      <w:pPr>
        <w:pStyle w:val="ListParagraph"/>
        <w:numPr>
          <w:ilvl w:val="0"/>
          <w:numId w:val="3"/>
        </w:numPr>
      </w:pPr>
      <w:hyperlink w:history="true" r:id="R6e33e59c46b741ac">
        <w:r>
          <w:rPr>
            <w:rStyle w:val="Hyperlink"/>
          </w:rPr>
          <w:t xml:space="preserve">Children and Families</w:t>
        </w:r>
      </w:hyperlink>
    </w:p>
    <w:p>
      <w:pPr>
        <w:pStyle w:val="ListParagraph"/>
        <w:numPr>
          <w:ilvl w:val="0"/>
          <w:numId w:val="3"/>
        </w:numPr>
      </w:pPr>
      <w:hyperlink w:history="true" r:id="R9ef1def6be3d40d3">
        <w:r>
          <w:rPr>
            <w:rStyle w:val="Hyperlink"/>
          </w:rPr>
          <w:t xml:space="preserve">Disability</w:t>
        </w:r>
      </w:hyperlink>
    </w:p>
    <w:p>
      <w:pPr>
        <w:pStyle w:val="ListParagraph"/>
        <w:numPr>
          <w:ilvl w:val="0"/>
          <w:numId w:val="3"/>
        </w:numPr>
      </w:pPr>
      <w:hyperlink w:history="true" r:id="R1b22b50a749540d5">
        <w:r>
          <w:rPr>
            <w:rStyle w:val="Hyperlink"/>
          </w:rPr>
          <w:t xml:space="preserve">Early Childhood</w:t>
        </w:r>
      </w:hyperlink>
    </w:p>
    <w:p>
      <w:pPr>
        <w:pStyle w:val="ListParagraph"/>
        <w:numPr>
          <w:ilvl w:val="0"/>
          <w:numId w:val="3"/>
        </w:numPr>
      </w:pPr>
      <w:hyperlink w:history="true" r:id="R007b07fb57724216">
        <w:r>
          <w:rPr>
            <w:rStyle w:val="Hyperlink"/>
          </w:rPr>
          <w:t xml:space="preserve">Homelessness</w:t>
        </w:r>
      </w:hyperlink>
    </w:p>
    <w:p>
      <w:pPr>
        <w:pStyle w:val="ListParagraph"/>
        <w:numPr>
          <w:ilvl w:val="0"/>
          <w:numId w:val="3"/>
        </w:numPr>
      </w:pPr>
      <w:hyperlink w:history="true" r:id="R1d7fe12bad3344e3">
        <w:r>
          <w:rPr>
            <w:rStyle w:val="Hyperlink"/>
          </w:rPr>
          <w:t xml:space="preserve">Housing assistance</w:t>
        </w:r>
      </w:hyperlink>
    </w:p>
    <w:p>
      <w:pPr>
        <w:pStyle w:val="ListParagraph"/>
        <w:numPr>
          <w:ilvl w:val="0"/>
          <w:numId w:val="3"/>
        </w:numPr>
      </w:pPr>
      <w:hyperlink w:history="true" r:id="R2a7305a408ed445d">
        <w:r>
          <w:rPr>
            <w:rStyle w:val="Hyperlink"/>
          </w:rPr>
          <w:t xml:space="preserve">Indigenous</w:t>
        </w:r>
      </w:hyperlink>
    </w:p>
    <w:p>
      <w:pPr>
        <w:pStyle w:val="Heading3"/>
      </w:pPr>
      <w:r>
        <w:t xml:space="preserve">Retired registration authorities</w:t>
      </w:r>
    </w:p>
    <w:p>
      <w:pPr>
        <w:pStyle w:val="ListParagraph"/>
        <w:numPr>
          <w:ilvl w:val="0"/>
          <w:numId w:val="4"/>
        </w:numPr>
      </w:pPr>
      <w:hyperlink w:history="true" r:id="R3bdd501da8ab4c95">
        <w:r>
          <w:rPr>
            <w:rStyle w:val="Hyperlink"/>
          </w:rPr>
          <w:t xml:space="preserve">ACT Health</w:t>
        </w:r>
      </w:hyperlink>
    </w:p>
    <w:p>
      <w:pPr>
        <w:pStyle w:val="ListParagraph"/>
        <w:numPr>
          <w:ilvl w:val="0"/>
          <w:numId w:val="4"/>
        </w:numPr>
      </w:pPr>
      <w:hyperlink w:history="true" r:id="R48062e72434642ba">
        <w:r>
          <w:rPr>
            <w:rStyle w:val="Hyperlink"/>
          </w:rPr>
          <w:t xml:space="preserve">Commonwealth Department of Social Services</w:t>
        </w:r>
      </w:hyperlink>
    </w:p>
    <w:p>
      <w:pPr>
        <w:pStyle w:val="ListParagraph"/>
        <w:numPr>
          <w:ilvl w:val="0"/>
          <w:numId w:val="4"/>
        </w:numPr>
      </w:pPr>
      <w:hyperlink w:history="true" r:id="R8ee83af53bf94e26">
        <w:r>
          <w:rPr>
            <w:rStyle w:val="Hyperlink"/>
          </w:rPr>
          <w:t xml:space="preserve">Community Services</w:t>
        </w:r>
      </w:hyperlink>
    </w:p>
    <w:p>
      <w:pPr>
        <w:pStyle w:val="ListParagraph"/>
        <w:numPr>
          <w:ilvl w:val="0"/>
          <w:numId w:val="4"/>
        </w:numPr>
      </w:pPr>
      <w:hyperlink w:history="true" r:id="R1d8a57f0702c49fe">
        <w:r>
          <w:rPr>
            <w:rStyle w:val="Hyperlink"/>
          </w:rPr>
          <w:t xml:space="preserve">National Health Performance Authority</w:t>
        </w:r>
      </w:hyperlink>
    </w:p>
    <w:p>
      <w:r>
        <w:br/>
      </w:r>
      <w:r>
        <w:br/>
      </w:r>
      <w:r>
        <w:br/>
      </w:r>
    </w:p>
    <w:sectPr>
      <w:footerReference xmlns:r="http://schemas.openxmlformats.org/officeDocument/2006/relationships" w:type="default" r:id="Rf347690acac5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460515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83fdd27f0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7690acac54eb4" /><Relationship Type="http://schemas.openxmlformats.org/officeDocument/2006/relationships/header" Target="/word/header1.xml" Id="Rd52f4f51da5e4e66" /><Relationship Type="http://schemas.openxmlformats.org/officeDocument/2006/relationships/settings" Target="/word/settings.xml" Id="R14ad0642e451442d" /><Relationship Type="http://schemas.openxmlformats.org/officeDocument/2006/relationships/styles" Target="/word/styles.xml" Id="R1bb2a95563fc49aa" /><Relationship Type="http://schemas.openxmlformats.org/officeDocument/2006/relationships/hyperlink" Target="https://meteor.aihw.gov.au/content/752917" TargetMode="External" Id="Rd358a776707346f2" /><Relationship Type="http://schemas.openxmlformats.org/officeDocument/2006/relationships/hyperlink" Target="https://meteor.aihw.gov.au/content/752917" TargetMode="External" Id="R002f8ca278844729" /><Relationship Type="http://schemas.openxmlformats.org/officeDocument/2006/relationships/hyperlink" Target="https://meteor.aihw.gov.au/content/181351" TargetMode="External" Id="R4d22c67a2c744253" /><Relationship Type="http://schemas.openxmlformats.org/officeDocument/2006/relationships/numbering" Target="/word/numbering.xml" Id="Rcbab26f6ade646e5" /><Relationship Type="http://schemas.openxmlformats.org/officeDocument/2006/relationships/hyperlink" Target="https://meteor.aihw.gov.au/content/646428" TargetMode="External" Id="R09b892cb8013406c" /><Relationship Type="http://schemas.openxmlformats.org/officeDocument/2006/relationships/hyperlink" Target="https://meteor.aihw.gov.au/RegistrationAuthority/23" TargetMode="External" Id="R0736c2db1f864fd6" /><Relationship Type="http://schemas.openxmlformats.org/officeDocument/2006/relationships/hyperlink" Target="https://meteor.aihw.gov.au/content/600282" TargetMode="External" Id="R12681ce1a45d4c65" /><Relationship Type="http://schemas.openxmlformats.org/officeDocument/2006/relationships/hyperlink" Target="https://meteor.aihw.gov.au/content/492606" TargetMode="External" Id="Ra6b6787364344f77" /><Relationship Type="http://schemas.openxmlformats.org/officeDocument/2006/relationships/hyperlink" Target="https://meteor.aihw.gov.au/RegistrationAuthority/12" TargetMode="External" Id="R3c1dccf91d964ef5" /><Relationship Type="http://schemas.openxmlformats.org/officeDocument/2006/relationships/hyperlink" Target="https://meteor.aihw.gov.au/content/509369" TargetMode="External" Id="R8c2fc054e27d4fff" /><Relationship Type="http://schemas.openxmlformats.org/officeDocument/2006/relationships/hyperlink" Target="https://meteor.aihw.gov.au/content/428107" TargetMode="External" Id="Rab11e8860ca34464" /><Relationship Type="http://schemas.openxmlformats.org/officeDocument/2006/relationships/hyperlink" Target="https://meteor.aihw.gov.au/RegistrationAuthority/4" TargetMode="External" Id="Rc144b8de1bdb440d" /><Relationship Type="http://schemas.openxmlformats.org/officeDocument/2006/relationships/hyperlink" Target="https://meteor.aihw.gov.au/RegistrationAuthority/24" TargetMode="External" Id="R23c0e2a04bea42e8" /><Relationship Type="http://schemas.openxmlformats.org/officeDocument/2006/relationships/hyperlink" Target="https://meteor.aihw.gov.au/RegistrationAuthority/5" TargetMode="External" Id="R15d37d04e17c44b3" /><Relationship Type="http://schemas.openxmlformats.org/officeDocument/2006/relationships/hyperlink" Target="https://meteor.aihw.gov.au/RegistrationAuthority/19" TargetMode="External" Id="R9690f8b44e0c4dbb" /><Relationship Type="http://schemas.openxmlformats.org/officeDocument/2006/relationships/hyperlink" Target="https://meteor.aihw.gov.au/RegistrationAuthority/17" TargetMode="External" Id="R6e33e59c46b741ac" /><Relationship Type="http://schemas.openxmlformats.org/officeDocument/2006/relationships/hyperlink" Target="https://meteor.aihw.gov.au/RegistrationAuthority/16" TargetMode="External" Id="R9ef1def6be3d40d3" /><Relationship Type="http://schemas.openxmlformats.org/officeDocument/2006/relationships/hyperlink" Target="https://meteor.aihw.gov.au/RegistrationAuthority/13" TargetMode="External" Id="R1b22b50a749540d5" /><Relationship Type="http://schemas.openxmlformats.org/officeDocument/2006/relationships/hyperlink" Target="https://meteor.aihw.gov.au/RegistrationAuthority/14" TargetMode="External" Id="R007b07fb57724216" /><Relationship Type="http://schemas.openxmlformats.org/officeDocument/2006/relationships/hyperlink" Target="https://meteor.aihw.gov.au/RegistrationAuthority/11" TargetMode="External" Id="R1d7fe12bad3344e3" /><Relationship Type="http://schemas.openxmlformats.org/officeDocument/2006/relationships/hyperlink" Target="https://meteor.aihw.gov.au/RegistrationAuthority/6" TargetMode="External" Id="R2a7305a408ed445d" /><Relationship Type="http://schemas.openxmlformats.org/officeDocument/2006/relationships/hyperlink" Target="https://meteor.aihw.gov.au/RegistrationAuthority/9" TargetMode="External" Id="R3bdd501da8ab4c95" /><Relationship Type="http://schemas.openxmlformats.org/officeDocument/2006/relationships/hyperlink" Target="https://meteor.aihw.gov.au/RegistrationAuthority/7" TargetMode="External" Id="R48062e72434642ba" /><Relationship Type="http://schemas.openxmlformats.org/officeDocument/2006/relationships/hyperlink" Target="https://meteor.aihw.gov.au/RegistrationAuthority/1" TargetMode="External" Id="R8ee83af53bf94e26" /><Relationship Type="http://schemas.openxmlformats.org/officeDocument/2006/relationships/hyperlink" Target="https://meteor.aihw.gov.au/content/510469" TargetMode="External" Id="R1d8a57f0702c49fe" /></Relationships>
</file>

<file path=word/_rels/header1.xml.rels>&#65279;<?xml version="1.0" encoding="utf-8"?><Relationships xmlns="http://schemas.openxmlformats.org/package/2006/relationships"><Relationship Type="http://schemas.openxmlformats.org/officeDocument/2006/relationships/image" Target="/media/image.png" Id="Rf0983fdd27f04ab3" /></Relationships>
</file>