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2573711eea4518" /></Relationships>
</file>

<file path=word/document.xml><?xml version="1.0" encoding="utf-8"?>
<w:document xmlns:r="http://schemas.openxmlformats.org/officeDocument/2006/relationships" xmlns:w="http://schemas.openxmlformats.org/wordprocessingml/2006/main">
  <w:body>
    <w:p>
      <w:pPr>
        <w:pStyle w:val="Title"/>
      </w:pPr>
      <w:r>
        <w:t>Person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54ce798c024e0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cluster describes details of all persons who received assistance during the year (ongoing and non-ongoing).</w:t>
            </w:r>
          </w:p>
          <w:p>
            <w:pPr>
              <w:spacing w:after="160"/>
            </w:pPr>
            <w:r>
              <w:rPr>
                <w:rStyle w:val="row-content-rich-text"/>
              </w:rPr>
              <w:t xml:space="preserve">Include:</w:t>
            </w:r>
          </w:p>
          <w:p>
            <w:pPr>
              <w:pStyle w:val="ListParagraph"/>
              <w:numPr>
                <w:ilvl w:val="0"/>
                <w:numId w:val="2"/>
              </w:numPr>
            </w:pPr>
            <w:r>
              <w:rPr>
                <w:rStyle w:val="row-content-rich-text"/>
              </w:rPr>
              <w:t xml:space="preserve">1 record for each person in each Household—household identifier, X[X(14)] (i.e. where persons are attached to two households then there should be two records for that individual)</w:t>
            </w:r>
          </w:p>
          <w:p>
            <w:pPr>
              <w:pStyle w:val="ListParagraph"/>
              <w:numPr>
                <w:ilvl w:val="0"/>
                <w:numId w:val="2"/>
              </w:numPr>
            </w:pPr>
            <w:r>
              <w:rPr>
                <w:rStyle w:val="row-content-rich-text"/>
              </w:rPr>
              <w:t xml:space="preserve">Persons in dwellings headleased from private market 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Persons in 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d15d4f9cc154db0">
              <w:r>
                <w:rPr>
                  <w:rStyle w:val="Hyperlink"/>
                </w:rPr>
                <w:t xml:space="preserve">Dwellings</w:t>
              </w:r>
            </w:hyperlink>
            <w:r>
              <w:rPr>
                <w:rStyle w:val="row-content-rich-text"/>
              </w:rPr>
              <w:t xml:space="preserve"> and </w:t>
            </w:r>
          </w:p>
          <w:p>
            <w:hyperlink w:history="true" r:id="Rae01523eb6924da7">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the reference period data extractions. Previously, a household’s bedroom requirement has been calculated using the Proxy Occupancy Standard (POS), however under National Affordable Housing Agreement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If records for persons in ended household cannot be supplied, special needs status for the ended household should be set in the household file to ensure all households are captured in the P5 special needs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b71426e402457f">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882c2dec854b8b">
              <w:r>
                <w:rPr>
                  <w:rStyle w:val="Hyperlink"/>
                </w:rPr>
                <w:t xml:space="preserve">Person (housing assistance) cluster</w:t>
              </w:r>
            </w:hyperlink>
          </w:p>
          <w:p>
            <w:pPr>
              <w:spacing w:before="0" w:after="0"/>
            </w:pPr>
            <w:r>
              <w:rPr>
                <w:rStyle w:val="row-content"/>
                <w:color w:val="244061"/>
              </w:rPr>
              <w:t xml:space="preserve">       </w:t>
            </w:r>
            <w:hyperlink w:history="true" r:id="R5b22356e992840d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b2bfe055c04237">
              <w:r>
                <w:rPr>
                  <w:rStyle w:val="Hyperlink"/>
                </w:rPr>
                <w:t xml:space="preserve">Public rental housing DSS 2009-10</w:t>
              </w:r>
            </w:hyperlink>
          </w:p>
          <w:p>
            <w:pPr>
              <w:spacing w:before="0" w:after="0"/>
            </w:pPr>
            <w:r>
              <w:rPr>
                <w:rStyle w:val="row-content"/>
                <w:color w:val="244061"/>
              </w:rPr>
              <w:t xml:space="preserve">       </w:t>
            </w:r>
            <w:hyperlink w:history="true" r:id="R215b0f6e50dc4c3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tenanting a public rental housing dwelling during the collection period.</w:t>
            </w:r>
            <w:r>
              <w:br/>
            </w:r>
            <w:r>
              <w:br/>
            </w:r>
            <w:hyperlink w:history="true" r:id="R17ff448bed164ea0">
              <w:r>
                <w:rPr>
                  <w:rStyle w:val="Hyperlink"/>
                </w:rPr>
                <w:t xml:space="preserve">Public rental housing DSS 2010-11</w:t>
              </w:r>
            </w:hyperlink>
          </w:p>
          <w:p>
            <w:pPr>
              <w:spacing w:before="0" w:after="0"/>
            </w:pPr>
            <w:r>
              <w:rPr>
                <w:rStyle w:val="row-content"/>
                <w:color w:val="244061"/>
              </w:rPr>
              <w:t xml:space="preserve">       </w:t>
            </w:r>
            <w:hyperlink w:history="true" r:id="Rffe5254f80334fb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4efe07c57dbd428c">
              <w:r>
                <w:rPr>
                  <w:rStyle w:val="Hyperlink"/>
                </w:rPr>
                <w:t xml:space="preserve">Public rental housing DSS 2011-12</w:t>
              </w:r>
            </w:hyperlink>
          </w:p>
          <w:p>
            <w:pPr>
              <w:spacing w:before="0" w:after="0"/>
            </w:pPr>
            <w:r>
              <w:rPr>
                <w:rStyle w:val="row-content"/>
                <w:color w:val="244061"/>
              </w:rPr>
              <w:t xml:space="preserve">       </w:t>
            </w:r>
            <w:hyperlink w:history="true" r:id="R050641972c214ed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875b5167fe11493e">
              <w:r>
                <w:rPr>
                  <w:rStyle w:val="Hyperlink"/>
                </w:rPr>
                <w:t xml:space="preserve">Public rental housing DSS 2012-13</w:t>
              </w:r>
            </w:hyperlink>
          </w:p>
          <w:p>
            <w:pPr>
              <w:spacing w:before="0" w:after="0"/>
            </w:pPr>
            <w:r>
              <w:rPr>
                <w:rStyle w:val="row-content"/>
                <w:color w:val="244061"/>
              </w:rPr>
              <w:t xml:space="preserve">       </w:t>
            </w:r>
            <w:hyperlink w:history="true" r:id="R3ad3bb6cf50b481a">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d6000a9b1b3941f2">
              <w:r>
                <w:rPr>
                  <w:rStyle w:val="Hyperlink"/>
                </w:rPr>
                <w:t xml:space="preserve">State owned and managed Indigenous housing (SOMIH) DSS 2009-10 </w:t>
              </w:r>
            </w:hyperlink>
          </w:p>
          <w:p>
            <w:pPr>
              <w:spacing w:before="0" w:after="0"/>
            </w:pPr>
            <w:r>
              <w:rPr>
                <w:rStyle w:val="row-content"/>
                <w:color w:val="244061"/>
              </w:rPr>
              <w:t xml:space="preserve">       </w:t>
            </w:r>
            <w:hyperlink w:history="true" r:id="Rb0a6642703424d7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89681c9a68b94646">
              <w:r>
                <w:rPr>
                  <w:rStyle w:val="Hyperlink"/>
                </w:rPr>
                <w:t xml:space="preserve">State owned and managed Indigenous housing (SOMIH) DSS 2010-11</w:t>
              </w:r>
            </w:hyperlink>
          </w:p>
          <w:p>
            <w:pPr>
              <w:spacing w:before="0" w:after="0"/>
            </w:pPr>
            <w:r>
              <w:rPr>
                <w:rStyle w:val="row-content"/>
                <w:color w:val="244061"/>
              </w:rPr>
              <w:t xml:space="preserve">       </w:t>
            </w:r>
            <w:hyperlink w:history="true" r:id="R4a8e7094d3d640a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4e0fc53cc9584695">
              <w:r>
                <w:rPr>
                  <w:rStyle w:val="Hyperlink"/>
                </w:rPr>
                <w:t xml:space="preserve">State owned and managed Indigenous housing (SOMIH) DSS 2011-12</w:t>
              </w:r>
            </w:hyperlink>
          </w:p>
          <w:p>
            <w:pPr>
              <w:spacing w:before="0" w:after="0"/>
            </w:pPr>
            <w:r>
              <w:rPr>
                <w:rStyle w:val="row-content"/>
                <w:color w:val="244061"/>
              </w:rPr>
              <w:t xml:space="preserve">       </w:t>
            </w:r>
            <w:hyperlink w:history="true" r:id="R402439e854c64eff">
              <w:r>
                <w:rPr>
                  <w:rStyle w:val="Hyperlink"/>
                  <w:color w:val="244061"/>
                </w:rPr>
                <w:t xml:space="preserve">Housing assistance</w:t>
              </w:r>
            </w:hyperlink>
            <w:r>
              <w:rPr>
                <w:rStyle w:val="row-content"/>
                <w:color w:val="244061"/>
              </w:rPr>
              <w:t xml:space="preserve">, Superseded 26/08/2014</w:t>
            </w:r>
          </w:p>
          <w:p>
            <w:pPr>
              <w:spacing w:before="0" w:after="0"/>
            </w:pPr>
            <w:r>
              <w:rPr>
                <w:rStyle w:val="row-content"/>
                <w:color w:val="244061"/>
              </w:rPr>
              <w:t xml:space="preserve">       </w:t>
            </w:r>
            <w:hyperlink w:history="true" r:id="Rb441931e3ecc4a2e">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c5aa27f25ac142ed">
              <w:r>
                <w:rPr>
                  <w:rStyle w:val="Hyperlink"/>
                </w:rPr>
                <w:t xml:space="preserve">State owned and managed Indigenous housing (SOMIH) DSS 2012-13</w:t>
              </w:r>
            </w:hyperlink>
          </w:p>
          <w:p>
            <w:pPr>
              <w:spacing w:before="0" w:after="0"/>
            </w:pPr>
            <w:r>
              <w:rPr>
                <w:rStyle w:val="row-content"/>
                <w:color w:val="244061"/>
              </w:rPr>
              <w:t xml:space="preserve">       </w:t>
            </w:r>
            <w:hyperlink w:history="true" r:id="Rc9621bf67bb3409d">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Conditional on the basis of a household tenanting a SOMIH dwelling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59024f560b43ce">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14d8cfb7104d0d">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b32581c384f2a">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3a0bcd702a434e">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23d3cf02be4137">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befccdc2e46d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c3bce660f845d5">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36fb685bab4917">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85f18c0569417f">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543978478c4c1a">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5579f55d4b4b4b">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b6f3b1af2d406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9a9816672034b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3e6be1973b42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9816672034b4d" /><Relationship Type="http://schemas.openxmlformats.org/officeDocument/2006/relationships/header" Target="/word/header1.xml" Id="R76b8e28c604f47d9" /><Relationship Type="http://schemas.openxmlformats.org/officeDocument/2006/relationships/settings" Target="/word/settings.xml" Id="R14eb44aafcbc4d97" /><Relationship Type="http://schemas.openxmlformats.org/officeDocument/2006/relationships/styles" Target="/word/styles.xml" Id="R98f2c5497b954958" /><Relationship Type="http://schemas.openxmlformats.org/officeDocument/2006/relationships/hyperlink" Target="https://meteor.aihw.gov.au/RegistrationAuthority/11" TargetMode="External" Id="Rce54ce798c024e00" /><Relationship Type="http://schemas.openxmlformats.org/officeDocument/2006/relationships/numbering" Target="/word/numbering.xml" Id="R2853ae7cfd204ece" /><Relationship Type="http://schemas.openxmlformats.org/officeDocument/2006/relationships/hyperlink" Target="https://meteor.aihw.gov.au/content/268982" TargetMode="External" Id="Rcd15d4f9cc154db0" /><Relationship Type="http://schemas.openxmlformats.org/officeDocument/2006/relationships/hyperlink" Target="https://meteor.aihw.gov.au/content/268977" TargetMode="External" Id="Rae01523eb6924da7" /><Relationship Type="http://schemas.openxmlformats.org/officeDocument/2006/relationships/hyperlink" Target="https://meteor.aihw.gov.au/content/388539" TargetMode="External" Id="Rc6b71426e402457f" /><Relationship Type="http://schemas.openxmlformats.org/officeDocument/2006/relationships/hyperlink" Target="https://meteor.aihw.gov.au/content/605260" TargetMode="External" Id="R69882c2dec854b8b" /><Relationship Type="http://schemas.openxmlformats.org/officeDocument/2006/relationships/hyperlink" Target="https://meteor.aihw.gov.au/RegistrationAuthority/11" TargetMode="External" Id="R5b22356e992840d0" /><Relationship Type="http://schemas.openxmlformats.org/officeDocument/2006/relationships/hyperlink" Target="https://meteor.aihw.gov.au/content/459881" TargetMode="External" Id="R23b2bfe055c04237" /><Relationship Type="http://schemas.openxmlformats.org/officeDocument/2006/relationships/hyperlink" Target="https://meteor.aihw.gov.au/RegistrationAuthority/11" TargetMode="External" Id="R215b0f6e50dc4c39" /><Relationship Type="http://schemas.openxmlformats.org/officeDocument/2006/relationships/hyperlink" Target="https://meteor.aihw.gov.au/content/478910" TargetMode="External" Id="R17ff448bed164ea0" /><Relationship Type="http://schemas.openxmlformats.org/officeDocument/2006/relationships/hyperlink" Target="https://meteor.aihw.gov.au/RegistrationAuthority/11" TargetMode="External" Id="Rffe5254f80334fb2" /><Relationship Type="http://schemas.openxmlformats.org/officeDocument/2006/relationships/hyperlink" Target="https://meteor.aihw.gov.au/content/480520" TargetMode="External" Id="R4efe07c57dbd428c" /><Relationship Type="http://schemas.openxmlformats.org/officeDocument/2006/relationships/hyperlink" Target="https://meteor.aihw.gov.au/RegistrationAuthority/11" TargetMode="External" Id="R050641972c214ed0" /><Relationship Type="http://schemas.openxmlformats.org/officeDocument/2006/relationships/hyperlink" Target="https://meteor.aihw.gov.au/content/565327" TargetMode="External" Id="R875b5167fe11493e" /><Relationship Type="http://schemas.openxmlformats.org/officeDocument/2006/relationships/hyperlink" Target="https://meteor.aihw.gov.au/RegistrationAuthority/11" TargetMode="External" Id="R3ad3bb6cf50b481a" /><Relationship Type="http://schemas.openxmlformats.org/officeDocument/2006/relationships/hyperlink" Target="https://meteor.aihw.gov.au/content/462110" TargetMode="External" Id="Rd6000a9b1b3941f2" /><Relationship Type="http://schemas.openxmlformats.org/officeDocument/2006/relationships/hyperlink" Target="https://meteor.aihw.gov.au/RegistrationAuthority/11" TargetMode="External" Id="Rb0a6642703424d75" /><Relationship Type="http://schemas.openxmlformats.org/officeDocument/2006/relationships/hyperlink" Target="https://meteor.aihw.gov.au/content/480332" TargetMode="External" Id="R89681c9a68b94646" /><Relationship Type="http://schemas.openxmlformats.org/officeDocument/2006/relationships/hyperlink" Target="https://meteor.aihw.gov.au/RegistrationAuthority/11" TargetMode="External" Id="R4a8e7094d3d640a3" /><Relationship Type="http://schemas.openxmlformats.org/officeDocument/2006/relationships/hyperlink" Target="https://meteor.aihw.gov.au/content/480485" TargetMode="External" Id="R4e0fc53cc9584695" /><Relationship Type="http://schemas.openxmlformats.org/officeDocument/2006/relationships/hyperlink" Target="https://meteor.aihw.gov.au/RegistrationAuthority/11" TargetMode="External" Id="R402439e854c64eff" /><Relationship Type="http://schemas.openxmlformats.org/officeDocument/2006/relationships/hyperlink" Target="https://meteor.aihw.gov.au/RegistrationAuthority/6" TargetMode="External" Id="Rb441931e3ecc4a2e" /><Relationship Type="http://schemas.openxmlformats.org/officeDocument/2006/relationships/hyperlink" Target="https://meteor.aihw.gov.au/content/565508" TargetMode="External" Id="Rc5aa27f25ac142ed" /><Relationship Type="http://schemas.openxmlformats.org/officeDocument/2006/relationships/hyperlink" Target="https://meteor.aihw.gov.au/RegistrationAuthority/11" TargetMode="External" Id="Rc9621bf67bb3409d" /><Relationship Type="http://schemas.openxmlformats.org/officeDocument/2006/relationships/hyperlink" Target="https://meteor.aihw.gov.au/content/459031" TargetMode="External" Id="Rd559024f560b43ce" /><Relationship Type="http://schemas.openxmlformats.org/officeDocument/2006/relationships/hyperlink" Target="https://meteor.aihw.gov.au/content/302662" TargetMode="External" Id="R0a14d8cfb7104d0d" /><Relationship Type="http://schemas.openxmlformats.org/officeDocument/2006/relationships/hyperlink" Target="https://meteor.aihw.gov.au/content/302669" TargetMode="External" Id="Re4fb32581c384f2a" /><Relationship Type="http://schemas.openxmlformats.org/officeDocument/2006/relationships/hyperlink" Target="https://meteor.aihw.gov.au/content/301840" TargetMode="External" Id="Rd23a0bcd702a434e" /><Relationship Type="http://schemas.openxmlformats.org/officeDocument/2006/relationships/hyperlink" Target="https://meteor.aihw.gov.au/content/286919" TargetMode="External" Id="R9423d3cf02be4137" /><Relationship Type="http://schemas.openxmlformats.org/officeDocument/2006/relationships/hyperlink" Target="https://meteor.aihw.gov.au/content/287007" TargetMode="External" Id="R5b0befccdc2e46d1" /><Relationship Type="http://schemas.openxmlformats.org/officeDocument/2006/relationships/hyperlink" Target="https://meteor.aihw.gov.au/content/312934" TargetMode="External" Id="Rbec3bce660f845d5" /><Relationship Type="http://schemas.openxmlformats.org/officeDocument/2006/relationships/hyperlink" Target="https://meteor.aihw.gov.au/content/456321" TargetMode="External" Id="R5936fb685bab4917" /><Relationship Type="http://schemas.openxmlformats.org/officeDocument/2006/relationships/hyperlink" Target="https://meteor.aihw.gov.au/content/291036" TargetMode="External" Id="Rae85f18c0569417f" /><Relationship Type="http://schemas.openxmlformats.org/officeDocument/2006/relationships/hyperlink" Target="https://meteor.aihw.gov.au/content/302678" TargetMode="External" Id="Rc9543978478c4c1a" /><Relationship Type="http://schemas.openxmlformats.org/officeDocument/2006/relationships/hyperlink" Target="https://meteor.aihw.gov.au/content/270248" TargetMode="External" Id="Rae5579f55d4b4b4b" /><Relationship Type="http://schemas.openxmlformats.org/officeDocument/2006/relationships/hyperlink" Target="https://meteor.aihw.gov.au/content/287316" TargetMode="External" Id="Re8b6f3b1af2d4067" /></Relationships>
</file>

<file path=word/_rels/header1.xml.rels>&#65279;<?xml version="1.0" encoding="utf-8"?><Relationships xmlns="http://schemas.openxmlformats.org/package/2006/relationships"><Relationship Type="http://schemas.openxmlformats.org/officeDocument/2006/relationships/image" Target="/media/image.png" Id="R393e6be1973b428f" /></Relationships>
</file>