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e7f1656e048f6" /></Relationships>
</file>

<file path=word/document.xml><?xml version="1.0" encoding="utf-8"?>
<w:document xmlns:r="http://schemas.openxmlformats.org/officeDocument/2006/relationships" xmlns:w="http://schemas.openxmlformats.org/wordprocessingml/2006/main">
  <w:body>
    <w:p>
      <w:pPr>
        <w:pStyle w:val="Title"/>
      </w:pPr>
      <w:r>
        <w:t>Care and protection order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763e7a6d0410b">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7871bf74f6cc4bb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care and protection order to which a child may be subject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third 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2 Finalised third party parental responsibility order</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w:t>
            </w:r>
          </w:p>
          <w:p>
            <w:pPr>
              <w:spacing w:after="160"/>
            </w:pPr>
            <w:r>
              <w:rPr>
                <w:rStyle w:val="row-content-rich-text"/>
              </w:rPr>
              <w:t xml:space="preserve">Third party parental responsibility may be ordered in the event that a parent is unable to care for a child, and as such parental responsibility is transferred to a relative.</w:t>
            </w:r>
          </w:p>
          <w:p>
            <w:pPr>
              <w:spacing w:after="160"/>
            </w:pPr>
            <w:r>
              <w:rPr>
                <w:rStyle w:val="row-content-rich-text"/>
              </w:rPr>
              <w:t xml:space="preserve">‘Permanent care orders’ are an example of a third party parental responsibility order and involve transfer of guardianship to a third party carer. It can also be applied to the achievement of a stable arrangement under a long-term guardianship order to 18 years without guardianships being transferred to a third party. These orders are only applicable in some jurisdictions.</w:t>
            </w:r>
          </w:p>
          <w:p>
            <w:pPr>
              <w:spacing w:after="160"/>
            </w:pPr>
            <w:r>
              <w:rPr>
                <w:rStyle w:val="row-content-rich-text"/>
              </w:rPr>
              <w:t xml:space="preserve">CODE 3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4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5 Administrative arrangements</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CODE 99 Not stated/inadequately described</w:t>
            </w:r>
          </w:p>
          <w:p>
            <w:pPr>
              <w:spacing w:after="160"/>
            </w:pPr>
            <w:r>
              <w:rPr>
                <w:rStyle w:val="row-content-rich-text"/>
              </w:rPr>
              <w:t xml:space="preserve">Includes unknown and other types or orders not listed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71598167c6487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23cc171781464a">
              <w:r>
                <w:rPr>
                  <w:rStyle w:val="Hyperlink"/>
                </w:rPr>
                <w:t xml:space="preserve">Care and protection order type code N</w:t>
              </w:r>
            </w:hyperlink>
          </w:p>
          <w:p>
            <w:pPr>
              <w:spacing w:before="0" w:after="0"/>
            </w:pPr>
            <w:r>
              <w:rPr>
                <w:rStyle w:val="row-content"/>
                <w:color w:val="244061"/>
              </w:rPr>
              <w:t xml:space="preserve">       </w:t>
            </w:r>
            <w:hyperlink w:history="true" r:id="Re92afd5a6e184daf">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ca91d7939a574276">
              <w:r>
                <w:rPr>
                  <w:rStyle w:val="Hyperlink"/>
                </w:rPr>
                <w:t xml:space="preserve">Care and protection order type code N[N]</w:t>
              </w:r>
            </w:hyperlink>
          </w:p>
          <w:p>
            <w:pPr>
              <w:spacing w:before="0" w:after="0"/>
            </w:pPr>
            <w:r>
              <w:rPr>
                <w:rStyle w:val="row-content"/>
                <w:color w:val="244061"/>
              </w:rPr>
              <w:t xml:space="preserve">       </w:t>
            </w:r>
            <w:hyperlink w:history="true" r:id="Ra19f3aeb48fe4f1a">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6df0b67276442d">
              <w:r>
                <w:rPr>
                  <w:rStyle w:val="Hyperlink"/>
                </w:rPr>
                <w:t xml:space="preserve">Order—order type, care and protection code N[N]</w:t>
              </w:r>
            </w:hyperlink>
          </w:p>
          <w:p>
            <w:pPr>
              <w:spacing w:before="0" w:after="0"/>
            </w:pPr>
            <w:r>
              <w:rPr>
                <w:rStyle w:val="row-content"/>
                <w:color w:val="244061"/>
              </w:rPr>
              <w:t xml:space="preserve">       </w:t>
            </w:r>
            <w:hyperlink w:history="true" r:id="Ra7fa366b4f41419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3c914a52301e4da0">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122b52bf3906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6d82e15e5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2b52bf390641bb" /><Relationship Type="http://schemas.openxmlformats.org/officeDocument/2006/relationships/header" Target="/word/header1.xml" Id="Rcb68820db4a24b7b" /><Relationship Type="http://schemas.openxmlformats.org/officeDocument/2006/relationships/settings" Target="/word/settings.xml" Id="R920b84218e914e3d" /><Relationship Type="http://schemas.openxmlformats.org/officeDocument/2006/relationships/styles" Target="/word/styles.xml" Id="R98e718894f674a21" /><Relationship Type="http://schemas.openxmlformats.org/officeDocument/2006/relationships/hyperlink" Target="https://meteor.aihw.gov.au/RegistrationAuthority/17" TargetMode="External" Id="R6dc763e7a6d0410b" /><Relationship Type="http://schemas.openxmlformats.org/officeDocument/2006/relationships/hyperlink" Target="https://meteor.aihw.gov.au/RegistrationAuthority/1" TargetMode="External" Id="R7871bf74f6cc4bba" /><Relationship Type="http://schemas.openxmlformats.org/officeDocument/2006/relationships/hyperlink" Target="https://meteor.aihw.gov.au/content/246013" TargetMode="External" Id="R2671598167c64877" /><Relationship Type="http://schemas.openxmlformats.org/officeDocument/2006/relationships/hyperlink" Target="https://meteor.aihw.gov.au/content/316348" TargetMode="External" Id="Re823cc171781464a" /><Relationship Type="http://schemas.openxmlformats.org/officeDocument/2006/relationships/hyperlink" Target="https://meteor.aihw.gov.au/RegistrationAuthority/1" TargetMode="External" Id="Re92afd5a6e184daf" /><Relationship Type="http://schemas.openxmlformats.org/officeDocument/2006/relationships/hyperlink" Target="https://meteor.aihw.gov.au/content/657302" TargetMode="External" Id="Rca91d7939a574276" /><Relationship Type="http://schemas.openxmlformats.org/officeDocument/2006/relationships/hyperlink" Target="https://meteor.aihw.gov.au/RegistrationAuthority/17" TargetMode="External" Id="Ra19f3aeb48fe4f1a" /><Relationship Type="http://schemas.openxmlformats.org/officeDocument/2006/relationships/hyperlink" Target="https://meteor.aihw.gov.au/content/458546" TargetMode="External" Id="Rcc6df0b67276442d" /><Relationship Type="http://schemas.openxmlformats.org/officeDocument/2006/relationships/hyperlink" Target="https://meteor.aihw.gov.au/RegistrationAuthority/17" TargetMode="External" Id="Ra7fa366b4f414193" /><Relationship Type="http://schemas.openxmlformats.org/officeDocument/2006/relationships/hyperlink" Target="https://meteor.aihw.gov.au/RegistrationAuthority/1" TargetMode="External" Id="R3c914a52301e4da0" /></Relationships>
</file>

<file path=word/_rels/header1.xml.rels>&#65279;<?xml version="1.0" encoding="utf-8"?><Relationships xmlns="http://schemas.openxmlformats.org/package/2006/relationships"><Relationship Type="http://schemas.openxmlformats.org/officeDocument/2006/relationships/image" Target="/media/image.png" Id="R00d6d82e15e546b1" /></Relationships>
</file>