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18ef800f99434b" /></Relationships>
</file>

<file path=word/document.xml><?xml version="1.0" encoding="utf-8"?>
<w:document xmlns:r="http://schemas.openxmlformats.org/officeDocument/2006/relationships" xmlns:w="http://schemas.openxmlformats.org/wordprocessingml/2006/main">
  <w:body>
    <w:p>
      <w:pPr>
        <w:pStyle w:val="Title"/>
      </w:pPr>
      <w:r>
        <w:t>Child—primary type of abuse or neglect,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Child—primary type of abuse or neglect,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type of abuse or neglect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Substantiated primary type of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4407a422ab44a7">
              <w:r>
                <w:rPr>
                  <w:rStyle w:val="Hyperlink"/>
                  <w:color w:val="244061"/>
                </w:rPr>
                <w:t xml:space="preserve">Children and Families</w:t>
              </w:r>
            </w:hyperlink>
            <w:r>
              <w:rPr>
                <w:rStyle w:val="row-content"/>
                <w:color w:val="244061"/>
              </w:rPr>
              <w:t xml:space="preserve">, Standard 22/11/2016</w:t>
            </w:r>
          </w:p>
          <w:p>
            <w:pPr>
              <w:spacing w:before="0" w:after="0"/>
            </w:pPr>
            <w:hyperlink w:history="true" r:id="R231bb15e8b5a4f4b">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serious type of abuse or neglect that has caused, or is likely to cause, injury or harm to a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07f87069f94ecd">
              <w:r>
                <w:rPr>
                  <w:rStyle w:val="Hyperlink"/>
                </w:rPr>
                <w:t xml:space="preserve">Child—primary type of abuse or neglect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0d7292f44f4d87">
              <w:r>
                <w:rPr>
                  <w:rStyle w:val="Hyperlink"/>
                </w:rPr>
                <w:t xml:space="preserve">Child abuse or neglect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Physical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Emotional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Physical abuse</w:t>
            </w:r>
          </w:p>
          <w:p>
            <w:pPr>
              <w:spacing w:after="160"/>
            </w:pPr>
            <w:r>
              <w:rPr>
                <w:rStyle w:val="row-content-rich-text"/>
              </w:rPr>
              <w:t xml:space="preserve">Any non-accidental physical act inflicted upon a child by a person having the care of a child.</w:t>
            </w:r>
          </w:p>
          <w:p>
            <w:pPr>
              <w:spacing w:after="160"/>
            </w:pPr>
            <w:r>
              <w:rPr>
                <w:rStyle w:val="row-content-rich-text"/>
              </w:rPr>
              <w:t xml:space="preserve">CODE 2   Sexual abuse</w:t>
            </w:r>
          </w:p>
          <w:p>
            <w:pPr>
              <w:spacing w:after="160"/>
            </w:pPr>
            <w:r>
              <w:rPr>
                <w:rStyle w:val="row-content-rich-text"/>
              </w:rPr>
              <w:t xml:space="preserve">Any act by a person having the care of the child which exposes a child to, or involves a child in, sexual processes beyond his or her understanding or contrary to accepted community standards.</w:t>
            </w:r>
          </w:p>
          <w:p>
            <w:pPr>
              <w:spacing w:after="160"/>
            </w:pPr>
            <w:r>
              <w:rPr>
                <w:rStyle w:val="row-content-rich-text"/>
              </w:rPr>
              <w:t xml:space="preserve">CODE 3   Emotional abuse</w:t>
            </w:r>
          </w:p>
          <w:p>
            <w:pPr>
              <w:spacing w:after="160"/>
            </w:pPr>
            <w:r>
              <w:rPr>
                <w:rStyle w:val="row-content-rich-text"/>
              </w:rPr>
              <w:t xml:space="preserve">Any act by a person having the care of a child that results in the child suffering any kind of significant emotional deprivation or trauma.</w:t>
            </w:r>
          </w:p>
          <w:p>
            <w:pPr>
              <w:spacing w:after="160"/>
            </w:pPr>
            <w:r>
              <w:rPr>
                <w:rStyle w:val="row-content-rich-text"/>
              </w:rPr>
              <w:t xml:space="preserve">CODE 4   Neglect</w:t>
            </w:r>
          </w:p>
          <w:p>
            <w:pPr/>
            <w:r>
              <w:rPr>
                <w:rStyle w:val="row-content-rich-text"/>
              </w:rPr>
              <w:t xml:space="preserve">Any serious omissions or commissions by a person having the care of a child which, within the bounds of cultural tradition, constitute a failure to provide conditions which are essential for the healthy, physical and emotional development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categories may be used in different ways by different jurisdictions, depending on the state or territories' own definitions, policies and practices. In addition, a child subject to abuse and neglect may be subject to more than one type of abuse and neglect (for example, sexual abuse is often also associated with emotional abuse).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59c1a5d165454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refers to the most serious type of actions or inactions, as determined by the investigating officer, which have resulted in, or are likely to result in, significant harm or injury to a child.</w:t>
            </w:r>
          </w:p>
          <w:p>
            <w:pPr/>
            <w:r>
              <w:rPr>
                <w:rStyle w:val="row-content-rich-text"/>
              </w:rPr>
              <w:t xml:space="preserve">Where more than one type of abuse or neglect or harm has occurred, this data element refers to the type most likely to be the most severe in the short term or most likely to place the child at risk in the short term, or if such an assessment is not possible,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Codes 1-4 or 99 'Not stated/ inadequately described' should only be used for records with a code 1 'Substantiated' for </w:t>
            </w:r>
            <w:hyperlink w:history="true" r:id="R5736bbd979424f44">
              <w:r>
                <w:rPr>
                  <w:rStyle w:val="Hyperlink"/>
                </w:rPr>
                <w:t xml:space="preserve">Child protection notification—investigation status, code N[N]</w:t>
              </w:r>
            </w:hyperlink>
            <w:r>
              <w:rPr>
                <w:rStyle w:val="row-content-rich-text"/>
                <w:i/>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data do not distinguish between substantiations for actual harm and those for risk of future harm.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93284a9492549f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72cd0718534042">
              <w:r>
                <w:rPr>
                  <w:rStyle w:val="Hyperlink"/>
                </w:rPr>
                <w:t xml:space="preserve">Child—abuse and neglect type, code N</w:t>
              </w:r>
            </w:hyperlink>
          </w:p>
          <w:p>
            <w:pPr>
              <w:spacing w:before="0" w:after="0"/>
            </w:pPr>
            <w:r>
              <w:rPr>
                <w:rStyle w:val="row-content"/>
                <w:color w:val="244061"/>
              </w:rPr>
              <w:t xml:space="preserve">       </w:t>
            </w:r>
            <w:hyperlink w:history="true" r:id="R2e651d2a140a49d4">
              <w:r>
                <w:rPr>
                  <w:rStyle w:val="Hyperlink"/>
                  <w:color w:val="244061"/>
                </w:rPr>
                <w:t xml:space="preserve">Community Services (retired)</w:t>
              </w:r>
            </w:hyperlink>
            <w:r>
              <w:rPr>
                <w:rStyle w:val="row-content"/>
                <w:color w:val="244061"/>
              </w:rPr>
              <w:t xml:space="preserve">, Standard 01/03/2005</w:t>
            </w:r>
          </w:p>
          <w:p>
            <w:r>
              <w:br/>
            </w:r>
            <w:r>
              <w:rPr>
                <w:rStyle w:val="row-content"/>
              </w:rPr>
              <w:t xml:space="preserve">See also </w:t>
            </w:r>
            <w:hyperlink w:history="true" r:id="R3cc0129c1bb0463a">
              <w:r>
                <w:rPr>
                  <w:rStyle w:val="Hyperlink"/>
                </w:rPr>
                <w:t xml:space="preserve">Child protection notification—investigation status, code N[N]</w:t>
              </w:r>
            </w:hyperlink>
          </w:p>
          <w:p>
            <w:pPr>
              <w:spacing w:before="0" w:after="0"/>
            </w:pPr>
            <w:r>
              <w:rPr>
                <w:rStyle w:val="row-content"/>
                <w:color w:val="244061"/>
              </w:rPr>
              <w:t xml:space="preserve">       </w:t>
            </w:r>
            <w:hyperlink w:history="true" r:id="Rb26e9a8ed31d4db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5a90c1243d446fa">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See also </w:t>
            </w:r>
            <w:hyperlink w:history="true" r:id="R4f0e4b1aa28241e0">
              <w:r>
                <w:rPr>
                  <w:rStyle w:val="Hyperlink"/>
                </w:rPr>
                <w:t xml:space="preserve">Child—other type of abuse or neglect, code N[N]</w:t>
              </w:r>
            </w:hyperlink>
          </w:p>
          <w:p>
            <w:pPr>
              <w:spacing w:before="0" w:after="0"/>
            </w:pPr>
            <w:r>
              <w:rPr>
                <w:rStyle w:val="row-content"/>
                <w:color w:val="244061"/>
              </w:rPr>
              <w:t xml:space="preserve">       </w:t>
            </w:r>
            <w:hyperlink w:history="true" r:id="R983f350222354f3b">
              <w:r>
                <w:rPr>
                  <w:rStyle w:val="Hyperlink"/>
                  <w:color w:val="244061"/>
                </w:rPr>
                <w:t xml:space="preserve">Children and Families</w:t>
              </w:r>
            </w:hyperlink>
            <w:r>
              <w:rPr>
                <w:rStyle w:val="row-content"/>
                <w:color w:val="244061"/>
              </w:rPr>
              <w:t xml:space="preserve">, Standard 11/05/2023</w:t>
            </w:r>
          </w:p>
          <w:p>
            <w:r>
              <w:br/>
            </w:r>
            <w:r>
              <w:rPr>
                <w:rStyle w:val="row-content"/>
              </w:rPr>
              <w:t xml:space="preserve">See also </w:t>
            </w:r>
            <w:hyperlink w:history="true" r:id="R5d0fbc1d75db4eb5">
              <w:r>
                <w:rPr>
                  <w:rStyle w:val="Hyperlink"/>
                </w:rPr>
                <w:t xml:space="preserve">Child—other type of abuse or neglect, code N[N]</w:t>
              </w:r>
            </w:hyperlink>
          </w:p>
          <w:p>
            <w:pPr>
              <w:spacing w:before="0" w:after="0"/>
            </w:pPr>
            <w:r>
              <w:rPr>
                <w:rStyle w:val="row-content"/>
                <w:color w:val="244061"/>
              </w:rPr>
              <w:t xml:space="preserve">       </w:t>
            </w:r>
            <w:hyperlink w:history="true" r:id="R5407f7dacf654388">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5e67005eadaf4fdb">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cdd49daadd46b4">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f6acd3e101a74a3c">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p>
          <w:p>
            <w:r>
              <w:rPr>
                <w:rStyle w:val="row-content"/>
              </w:rPr>
              <w:t xml:space="preserve">This item may have two occurences:</w:t>
            </w:r>
          </w:p>
          <w:p>
            <w:pPr>
              <w:pStyle w:val="ListParagraph"/>
              <w:numPr>
                <w:ilvl w:val="0"/>
                <w:numId w:val="2"/>
              </w:numPr>
            </w:pPr>
            <w:r>
              <w:rPr>
                <w:rStyle w:val="row-content"/>
              </w:rPr>
              <w:t xml:space="preserve">the primary type of abuse or neglect identifed in the notification to the department responsible for child protection</w:t>
            </w:r>
          </w:p>
          <w:p>
            <w:pPr>
              <w:pStyle w:val="ListParagraph"/>
              <w:numPr>
                <w:ilvl w:val="0"/>
                <w:numId w:val="2"/>
              </w:numPr>
            </w:pPr>
            <w:r>
              <w:rPr>
                <w:rStyle w:val="row-content"/>
              </w:rPr>
              <w:t xml:space="preserve">The primary type of abuse or neglect substantiated by the investigating officer</w:t>
            </w:r>
          </w:p>
          <w:p>
            <w:r>
              <w:br/>
            </w:r>
            <w:r>
              <w:br/>
            </w:r>
            <w:hyperlink w:history="true" r:id="R5d62b11858b94fc9">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f971b0e4684a426e">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9706c972f434406e">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9bf85a968d434e1e">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c61a8aec18ce46f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38faa59dc9944c7e">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4b9597ea7fc34d8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96e44ceb74b74e99">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f53ea59d64a34f1a">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3791f322b270415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fb5215d34b904a60">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583ac42100264a8f">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569b92dba79e4483">
              <w:r>
                <w:rPr>
                  <w:rStyle w:val="Hyperlink"/>
                  <w:color w:val="244061"/>
                </w:rPr>
                <w:t xml:space="preserve">Children and Families</w:t>
              </w:r>
            </w:hyperlink>
            <w:r>
              <w:rPr>
                <w:rStyle w:val="row-content"/>
                <w:color w:val="244061"/>
              </w:rPr>
              <w:t xml:space="preserve">, Superseded 03/11/2021</w:t>
            </w:r>
          </w:p>
          <w:p>
            <w:r>
              <w:br/>
            </w:r>
            <w:hyperlink w:history="true" r:id="Rfccfa3e902a34aec">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c20d0f4065e64724">
              <w:r>
                <w:rPr>
                  <w:rStyle w:val="Hyperlink"/>
                  <w:color w:val="244061"/>
                </w:rPr>
                <w:t xml:space="preserve">Children and Families</w:t>
              </w:r>
            </w:hyperlink>
            <w:r>
              <w:rPr>
                <w:rStyle w:val="row-content"/>
                <w:color w:val="244061"/>
              </w:rPr>
              <w:t xml:space="preserve">, Standard 11/05/2023</w:t>
            </w:r>
          </w:p>
          <w:p>
            <w:r>
              <w:br/>
            </w:r>
            <w:hyperlink w:history="true" r:id="R825cf7ccfdb54802">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7490d05cdf2c40b8">
              <w:r>
                <w:rPr>
                  <w:rStyle w:val="Hyperlink"/>
                  <w:color w:val="244061"/>
                </w:rPr>
                <w:t xml:space="preserve">Children and Families</w:t>
              </w:r>
            </w:hyperlink>
            <w:r>
              <w:rPr>
                <w:rStyle w:val="row-content"/>
                <w:color w:val="244061"/>
              </w:rPr>
              <w:t xml:space="preserve">, Superseded 11/05/2023</w:t>
            </w:r>
          </w:p>
          <w:p>
            <w:r>
              <w:br/>
            </w:r>
            <w:hyperlink w:history="true" r:id="R73e8a0882a4241ef">
              <w:r>
                <w:rPr>
                  <w:rStyle w:val="Hyperlink"/>
                </w:rPr>
                <w:t xml:space="preserve">Safety in care (SC) file cluster</w:t>
              </w:r>
            </w:hyperlink>
          </w:p>
          <w:p>
            <w:pPr>
              <w:spacing w:before="0" w:after="0"/>
            </w:pPr>
            <w:r>
              <w:rPr>
                <w:rStyle w:val="row-content"/>
                <w:color w:val="244061"/>
              </w:rPr>
              <w:t xml:space="preserve">       </w:t>
            </w:r>
            <w:hyperlink w:history="true" r:id="R88f96060432341e1">
              <w:r>
                <w:rPr>
                  <w:rStyle w:val="Hyperlink"/>
                  <w:color w:val="244061"/>
                </w:rPr>
                <w:t xml:space="preserve">Children and Families</w:t>
              </w:r>
            </w:hyperlink>
            <w:r>
              <w:rPr>
                <w:rStyle w:val="row-content"/>
                <w:color w:val="244061"/>
              </w:rPr>
              <w:t xml:space="preserve">, Superseded 03/11/2021</w:t>
            </w:r>
          </w:p>
          <w:p>
            <w:r>
              <w:br/>
            </w:r>
            <w:hyperlink w:history="true" r:id="Rb2a5e6a323104eeb">
              <w:r>
                <w:rPr>
                  <w:rStyle w:val="Hyperlink"/>
                </w:rPr>
                <w:t xml:space="preserve">Safety in care (SC) file cluster</w:t>
              </w:r>
            </w:hyperlink>
          </w:p>
          <w:p>
            <w:pPr>
              <w:spacing w:before="0" w:after="0"/>
            </w:pPr>
            <w:r>
              <w:rPr>
                <w:rStyle w:val="row-content"/>
                <w:color w:val="244061"/>
              </w:rPr>
              <w:t xml:space="preserve">       </w:t>
            </w:r>
            <w:hyperlink w:history="true" r:id="Rb5a01787f54042b9">
              <w:r>
                <w:rPr>
                  <w:rStyle w:val="Hyperlink"/>
                  <w:color w:val="244061"/>
                </w:rPr>
                <w:t xml:space="preserve">Children and Families</w:t>
              </w:r>
            </w:hyperlink>
            <w:r>
              <w:rPr>
                <w:rStyle w:val="row-content"/>
                <w:color w:val="244061"/>
              </w:rPr>
              <w:t xml:space="preserve">, Standard 11/05/2023</w:t>
            </w:r>
          </w:p>
          <w:p>
            <w:r>
              <w:br/>
            </w:r>
            <w:hyperlink w:history="true" r:id="R3945f0be56624906">
              <w:r>
                <w:rPr>
                  <w:rStyle w:val="Hyperlink"/>
                </w:rPr>
                <w:t xml:space="preserve">Safety in care (SC) file cluster</w:t>
              </w:r>
            </w:hyperlink>
          </w:p>
          <w:p>
            <w:pPr>
              <w:spacing w:before="0" w:after="0"/>
            </w:pPr>
            <w:r>
              <w:rPr>
                <w:rStyle w:val="row-content"/>
                <w:color w:val="244061"/>
              </w:rPr>
              <w:t xml:space="preserve">       </w:t>
            </w:r>
            <w:hyperlink w:history="true" r:id="R1a25b6ccd06e4140">
              <w:r>
                <w:rPr>
                  <w:rStyle w:val="Hyperlink"/>
                  <w:color w:val="244061"/>
                </w:rPr>
                <w:t xml:space="preserve">Children and Families</w:t>
              </w:r>
            </w:hyperlink>
            <w:r>
              <w:rPr>
                <w:rStyle w:val="row-content"/>
                <w:color w:val="244061"/>
              </w:rPr>
              <w:t xml:space="preserve">, Superseded 11/05/2023</w:t>
            </w:r>
          </w:p>
          <w:p>
            <w:r>
              <w:br/>
            </w:r>
          </w:p>
        </w:tc>
      </w:tr>
    </w:tbl>
    <w:p/>
    <w:tbl>
      <w:tblPr>
        <w:tblStyle w:val="TableGrid"/>
        <w:tblW w:w="0" w:type="auto"/>
      </w:tblPr>
    </w:tbl>
    <w:p>
      <w:r>
        <w:br/>
      </w:r>
    </w:p>
    <w:sectPr>
      <w:footerReference xmlns:r="http://schemas.openxmlformats.org/officeDocument/2006/relationships" w:type="default" r:id="Rcdabc51c762d42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455487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b25b6b6b0c4e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abc51c762d421d" /><Relationship Type="http://schemas.openxmlformats.org/officeDocument/2006/relationships/header" Target="/word/header1.xml" Id="Rf598152a74954fc2" /><Relationship Type="http://schemas.openxmlformats.org/officeDocument/2006/relationships/settings" Target="/word/settings.xml" Id="R840aa091c6074627" /><Relationship Type="http://schemas.openxmlformats.org/officeDocument/2006/relationships/styles" Target="/word/styles.xml" Id="Rd8094e62154f4b4b" /><Relationship Type="http://schemas.openxmlformats.org/officeDocument/2006/relationships/hyperlink" Target="https://meteor.aihw.gov.au/RegistrationAuthority/17" TargetMode="External" Id="Rf04407a422ab44a7" /><Relationship Type="http://schemas.openxmlformats.org/officeDocument/2006/relationships/hyperlink" Target="https://meteor.aihw.gov.au/RegistrationAuthority/1" TargetMode="External" Id="R231bb15e8b5a4f4b" /><Relationship Type="http://schemas.openxmlformats.org/officeDocument/2006/relationships/hyperlink" Target="https://meteor.aihw.gov.au/content/455464" TargetMode="External" Id="Ra507f87069f94ecd" /><Relationship Type="http://schemas.openxmlformats.org/officeDocument/2006/relationships/hyperlink" Target="https://meteor.aihw.gov.au/content/455468" TargetMode="External" Id="Rb60d7292f44f4d87" /><Relationship Type="http://schemas.openxmlformats.org/officeDocument/2006/relationships/hyperlink" Target="https://meteor.aihw.gov.au/content/246013" TargetMode="External" Id="R2659c1a5d1654541" /><Relationship Type="http://schemas.openxmlformats.org/officeDocument/2006/relationships/hyperlink" Target="https://meteor.aihw.gov.au/content/455404" TargetMode="External" Id="R5736bbd979424f44" /><Relationship Type="http://schemas.openxmlformats.org/officeDocument/2006/relationships/hyperlink" Target="https://meteor.aihw.gov.au/content/246013" TargetMode="External" Id="R993284a9492549f8" /><Relationship Type="http://schemas.openxmlformats.org/officeDocument/2006/relationships/hyperlink" Target="https://meteor.aihw.gov.au/content/270166" TargetMode="External" Id="R4f72cd0718534042" /><Relationship Type="http://schemas.openxmlformats.org/officeDocument/2006/relationships/hyperlink" Target="https://meteor.aihw.gov.au/RegistrationAuthority/1" TargetMode="External" Id="R2e651d2a140a49d4" /><Relationship Type="http://schemas.openxmlformats.org/officeDocument/2006/relationships/hyperlink" Target="https://meteor.aihw.gov.au/content/455404" TargetMode="External" Id="R3cc0129c1bb0463a" /><Relationship Type="http://schemas.openxmlformats.org/officeDocument/2006/relationships/hyperlink" Target="https://meteor.aihw.gov.au/RegistrationAuthority/17" TargetMode="External" Id="Rb26e9a8ed31d4dba" /><Relationship Type="http://schemas.openxmlformats.org/officeDocument/2006/relationships/hyperlink" Target="https://meteor.aihw.gov.au/RegistrationAuthority/1" TargetMode="External" Id="Rb5a90c1243d446fa" /><Relationship Type="http://schemas.openxmlformats.org/officeDocument/2006/relationships/hyperlink" Target="https://meteor.aihw.gov.au/content/773515" TargetMode="External" Id="R4f0e4b1aa28241e0" /><Relationship Type="http://schemas.openxmlformats.org/officeDocument/2006/relationships/hyperlink" Target="https://meteor.aihw.gov.au/RegistrationAuthority/17" TargetMode="External" Id="R983f350222354f3b" /><Relationship Type="http://schemas.openxmlformats.org/officeDocument/2006/relationships/hyperlink" Target="https://meteor.aihw.gov.au/content/455510" TargetMode="External" Id="R5d0fbc1d75db4eb5" /><Relationship Type="http://schemas.openxmlformats.org/officeDocument/2006/relationships/hyperlink" Target="https://meteor.aihw.gov.au/RegistrationAuthority/17" TargetMode="External" Id="R5407f7dacf654388" /><Relationship Type="http://schemas.openxmlformats.org/officeDocument/2006/relationships/hyperlink" Target="https://meteor.aihw.gov.au/RegistrationAuthority/1" TargetMode="External" Id="R5e67005eadaf4fdb" /><Relationship Type="http://schemas.openxmlformats.org/officeDocument/2006/relationships/hyperlink" Target="https://meteor.aihw.gov.au/content/433700" TargetMode="External" Id="R18cdd49daadd46b4" /><Relationship Type="http://schemas.openxmlformats.org/officeDocument/2006/relationships/hyperlink" Target="https://meteor.aihw.gov.au/RegistrationAuthority/1" TargetMode="External" Id="Rf6acd3e101a74a3c" /><Relationship Type="http://schemas.openxmlformats.org/officeDocument/2006/relationships/numbering" Target="/word/numbering.xml" Id="R84acb9bc3a024114" /><Relationship Type="http://schemas.openxmlformats.org/officeDocument/2006/relationships/hyperlink" Target="https://meteor.aihw.gov.au/content/492995" TargetMode="External" Id="R5d62b11858b94fc9" /><Relationship Type="http://schemas.openxmlformats.org/officeDocument/2006/relationships/hyperlink" Target="https://meteor.aihw.gov.au/RegistrationAuthority/17" TargetMode="External" Id="Rf971b0e4684a426e" /><Relationship Type="http://schemas.openxmlformats.org/officeDocument/2006/relationships/hyperlink" Target="https://meteor.aihw.gov.au/RegistrationAuthority/1" TargetMode="External" Id="R9706c972f434406e" /><Relationship Type="http://schemas.openxmlformats.org/officeDocument/2006/relationships/hyperlink" Target="https://meteor.aihw.gov.au/content/655210" TargetMode="External" Id="R9bf85a968d434e1e" /><Relationship Type="http://schemas.openxmlformats.org/officeDocument/2006/relationships/hyperlink" Target="https://meteor.aihw.gov.au/RegistrationAuthority/17" TargetMode="External" Id="Rc61a8aec18ce46f5" /><Relationship Type="http://schemas.openxmlformats.org/officeDocument/2006/relationships/hyperlink" Target="https://meteor.aihw.gov.au/content/656478" TargetMode="External" Id="R38faa59dc9944c7e" /><Relationship Type="http://schemas.openxmlformats.org/officeDocument/2006/relationships/hyperlink" Target="https://meteor.aihw.gov.au/RegistrationAuthority/17" TargetMode="External" Id="R4b9597ea7fc34d81" /><Relationship Type="http://schemas.openxmlformats.org/officeDocument/2006/relationships/hyperlink" Target="https://meteor.aihw.gov.au/content/656498" TargetMode="External" Id="R96e44ceb74b74e99" /><Relationship Type="http://schemas.openxmlformats.org/officeDocument/2006/relationships/hyperlink" Target="https://meteor.aihw.gov.au/RegistrationAuthority/17" TargetMode="External" Id="Rf53ea59d64a34f1a" /><Relationship Type="http://schemas.openxmlformats.org/officeDocument/2006/relationships/hyperlink" Target="https://meteor.aihw.gov.au/content/688435" TargetMode="External" Id="R3791f322b2704153" /><Relationship Type="http://schemas.openxmlformats.org/officeDocument/2006/relationships/hyperlink" Target="https://meteor.aihw.gov.au/RegistrationAuthority/17" TargetMode="External" Id="Rfb5215d34b904a60" /><Relationship Type="http://schemas.openxmlformats.org/officeDocument/2006/relationships/hyperlink" Target="https://meteor.aihw.gov.au/content/706956" TargetMode="External" Id="R583ac42100264a8f" /><Relationship Type="http://schemas.openxmlformats.org/officeDocument/2006/relationships/hyperlink" Target="https://meteor.aihw.gov.au/RegistrationAuthority/17" TargetMode="External" Id="R569b92dba79e4483" /><Relationship Type="http://schemas.openxmlformats.org/officeDocument/2006/relationships/hyperlink" Target="https://meteor.aihw.gov.au/content/773500" TargetMode="External" Id="Rfccfa3e902a34aec" /><Relationship Type="http://schemas.openxmlformats.org/officeDocument/2006/relationships/hyperlink" Target="https://meteor.aihw.gov.au/RegistrationAuthority/17" TargetMode="External" Id="Rc20d0f4065e64724" /><Relationship Type="http://schemas.openxmlformats.org/officeDocument/2006/relationships/hyperlink" Target="https://meteor.aihw.gov.au/content/748919" TargetMode="External" Id="R825cf7ccfdb54802" /><Relationship Type="http://schemas.openxmlformats.org/officeDocument/2006/relationships/hyperlink" Target="https://meteor.aihw.gov.au/RegistrationAuthority/17" TargetMode="External" Id="R7490d05cdf2c40b8" /><Relationship Type="http://schemas.openxmlformats.org/officeDocument/2006/relationships/hyperlink" Target="https://meteor.aihw.gov.au/content/740182" TargetMode="External" Id="R73e8a0882a4241ef" /><Relationship Type="http://schemas.openxmlformats.org/officeDocument/2006/relationships/hyperlink" Target="https://meteor.aihw.gov.au/RegistrationAuthority/17" TargetMode="External" Id="R88f96060432341e1" /><Relationship Type="http://schemas.openxmlformats.org/officeDocument/2006/relationships/hyperlink" Target="https://meteor.aihw.gov.au/content/773822" TargetMode="External" Id="Rb2a5e6a323104eeb" /><Relationship Type="http://schemas.openxmlformats.org/officeDocument/2006/relationships/hyperlink" Target="https://meteor.aihw.gov.au/RegistrationAuthority/17" TargetMode="External" Id="Rb5a01787f54042b9" /><Relationship Type="http://schemas.openxmlformats.org/officeDocument/2006/relationships/hyperlink" Target="https://meteor.aihw.gov.au/content/748884" TargetMode="External" Id="R3945f0be56624906" /><Relationship Type="http://schemas.openxmlformats.org/officeDocument/2006/relationships/hyperlink" Target="https://meteor.aihw.gov.au/RegistrationAuthority/17" TargetMode="External" Id="R1a25b6ccd06e4140" /></Relationships>
</file>

<file path=word/_rels/header1.xml.rels>&#65279;<?xml version="1.0" encoding="utf-8"?><Relationships xmlns="http://schemas.openxmlformats.org/package/2006/relationships"><Relationship Type="http://schemas.openxmlformats.org/officeDocument/2006/relationships/image" Target="/media/image.png" Id="Rd2b25b6b6b0c4eb9" /></Relationships>
</file>