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9392faab8431d" /></Relationships>
</file>

<file path=word/document.xml><?xml version="1.0" encoding="utf-8"?>
<w:document xmlns:r="http://schemas.openxmlformats.org/officeDocument/2006/relationships" xmlns:w="http://schemas.openxmlformats.org/wordprocessingml/2006/main">
  <w:body>
    <w:p>
      <w:pPr>
        <w:pStyle w:val="Title"/>
      </w:pPr>
      <w:r>
        <w:t>NIRA 2012 PI2 Crude rates computation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NIRA 2012 PI2 Crude rates computation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crude rates computation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crude rates computation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computation image.png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77258783eaa4836">
        <w:r>
          <w:rPr>
            <w:bdr w:val="single" w:sz="0"/>
          </w:rPr>
          <w:drawing>
            <wp:inline xmlns:wp="http://schemas.openxmlformats.org/drawingml/2006/wordprocessingDrawing" distT="0" distB="0" distL="0" distR="0">
              <wp:extent cx="3200400" cy="942975"/>
              <wp:effectExtent l="19050" t="0" r="0" b="0"/>
              <wp:docPr id="2" name="Picture 2" descr="">
                <a:hlinkClick xmlns:a="http://schemas.openxmlformats.org/drawingml/2006/main" r:id="R677258783eaa4836"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265d6d0f690d4368"/>
                      <a:srcRect/>
                      <a:stretch>
                        <a:fillRect/>
                      </a:stretch>
                    </pic:blipFill>
                    <pic:spPr bwMode="auto">
                      <a:xfrm>
                        <a:off x="0" y="0"/>
                        <a:ext cx="3200400" cy="9429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4e75463bb49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f592d1a5a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75463bb494ab1" /><Relationship Type="http://schemas.openxmlformats.org/officeDocument/2006/relationships/header" Target="/word/header1.xml" Id="R554a59b2ffb34280" /><Relationship Type="http://schemas.openxmlformats.org/officeDocument/2006/relationships/settings" Target="/word/settings.xml" Id="Rb38175234f8448c2" /><Relationship Type="http://schemas.openxmlformats.org/officeDocument/2006/relationships/styles" Target="/word/styles.xml" Id="R4a32596dca294d9c" /><Relationship Type="http://schemas.openxmlformats.org/officeDocument/2006/relationships/image" Target="/media/image.jpg" Id="R265d6d0f690d4368" /><Relationship Type="http://schemas.openxmlformats.org/officeDocument/2006/relationships/hyperlink" Target="https://meteor.aihw.gov.au/content/454970" TargetMode="External" Id="R677258783eaa4836" /></Relationships>
</file>

<file path=word/_rels/header1.xml.rels>&#65279;<?xml version="1.0" encoding="utf-8"?><Relationships xmlns="http://schemas.openxmlformats.org/package/2006/relationships"><Relationship Type="http://schemas.openxmlformats.org/officeDocument/2006/relationships/image" Target="/media/image.png" Id="R2caf592d1a5a46c9" /></Relationships>
</file>