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6912dfc9a445a" /></Relationships>
</file>

<file path=word/document.xml><?xml version="1.0" encoding="utf-8"?>
<w:document xmlns:r="http://schemas.openxmlformats.org/officeDocument/2006/relationships" xmlns:w="http://schemas.openxmlformats.org/wordprocessingml/2006/main">
  <w:body>
    <w:p>
      <w:pPr>
        <w:pStyle w:val="Title"/>
      </w:pPr>
      <w:r>
        <w:t>International Standards Organisation codes for the representation of names of countries and their subdivisions, Part 1: Country codes (ISO 3166, 2006)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Standards Organisation codes for the representation of names of countries and their subdivisions, Part 1: Country codes (ISO 3166,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15953a65647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969f23e9544c0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Standard for country codes, Part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ISO 3166 is to establish codes for the representation of names of countries, territories or areas of geographical interest, and their subdivisions.</w:t>
            </w:r>
          </w:p>
          <w:p>
            <w:pPr>
              <w:spacing w:after="160"/>
            </w:pPr>
            <w:r>
              <w:rPr>
                <w:rStyle w:val="row-content-rich-text"/>
              </w:rPr>
              <w:t xml:space="preserve">Part 1: Country codes</w:t>
            </w:r>
          </w:p>
          <w:p>
            <w:pPr/>
            <w:r>
              <w:rPr>
                <w:rStyle w:val="row-content-rich-text"/>
              </w:rPr>
              <w:t xml:space="preserve">First published in 1974, it has since then become one of the world's most widely used standard solution for coding country names. It contains a two-letter code which is recommended as the general purpose code, a three-letter code which has better mnemonic properties and a numeric-3 code which can be useful if script independence of the codes is important.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related documents which, taken together, make up ISO 3166; Part 1: Country codes, Part 2: Country subdivision code and Part 3: Code for formerly used names of countries. </w:t>
            </w:r>
          </w:p>
          <w:p>
            <w:pPr/>
            <w:r>
              <w:rPr>
                <w:rStyle w:val="row-content-rich-text"/>
              </w:rPr>
              <w:t xml:space="preserve">ISO 3166-1 is by far the most important of the three standards and the only standard in scope for this classification scheme.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Maintenance Agency for International Standards Organisation (ISO) 3166 Country Codes 2006. International Standard for Country Codes. Geneva: ISO. Viewed 11 July 2011,</w:t>
            </w:r>
            <w:r>
              <w:br/>
            </w:r>
          </w:p>
          <w:p>
            <w:hyperlink w:history="true" r:id="R1c741022a7574f4f">
              <w:r>
                <w:rPr>
                  <w:rStyle w:val="Hyperlink"/>
                </w:rPr>
                <w:t xml:space="preserve">http://www.iso.org/iso/</w:t>
              </w:r>
              <w:r>
                <w:br/>
              </w:r>
              <w:r>
                <w:rPr>
                  <w:rStyle w:val="row-content-rich-text"/>
                </w:rPr>
                <w:t xml:space="preserve">english_country_names_and_code_elements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bb6f2cd625c4e8f">
              <w:r>
                <w:rPr>
                  <w:rStyle w:val="Hyperlink"/>
                </w:rPr>
                <w:t xml:space="preserve">Country code (ISO 3166) AA</w:t>
              </w:r>
            </w:hyperlink>
          </w:p>
          <w:p>
            <w:pPr>
              <w:spacing w:before="0" w:after="0"/>
            </w:pPr>
            <w:r>
              <w:rPr>
                <w:rStyle w:val="row-content"/>
                <w:color w:val="244061"/>
              </w:rPr>
              <w:t xml:space="preserve">       </w:t>
            </w:r>
            <w:hyperlink w:history="true" r:id="R505d64fd9c594c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96970f77028440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5534a39780c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cef0a4732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34a39780c4ba2" /><Relationship Type="http://schemas.openxmlformats.org/officeDocument/2006/relationships/header" Target="/word/header1.xml" Id="Re6599c90f52e406e" /><Relationship Type="http://schemas.openxmlformats.org/officeDocument/2006/relationships/settings" Target="/word/settings.xml" Id="Rf7cee234e9b741b0" /><Relationship Type="http://schemas.openxmlformats.org/officeDocument/2006/relationships/styles" Target="/word/styles.xml" Id="Recb58fdebd0c4a76" /><Relationship Type="http://schemas.openxmlformats.org/officeDocument/2006/relationships/hyperlink" Target="https://meteor.aihw.gov.au/RegistrationAuthority/1" TargetMode="External" Id="Ra5f15953a65647c8" /><Relationship Type="http://schemas.openxmlformats.org/officeDocument/2006/relationships/hyperlink" Target="https://meteor.aihw.gov.au/RegistrationAuthority/16" TargetMode="External" Id="R08969f23e9544c0c" /><Relationship Type="http://schemas.openxmlformats.org/officeDocument/2006/relationships/hyperlink" Target="http://www.iso.org/iso/english_country_names_and_code_elements" TargetMode="External" Id="R1c741022a7574f4f" /><Relationship Type="http://schemas.openxmlformats.org/officeDocument/2006/relationships/hyperlink" Target="https://meteor.aihw.gov.au/content/454515" TargetMode="External" Id="R6bb6f2cd625c4e8f" /><Relationship Type="http://schemas.openxmlformats.org/officeDocument/2006/relationships/hyperlink" Target="https://meteor.aihw.gov.au/RegistrationAuthority/1" TargetMode="External" Id="R505d64fd9c594ca8" /><Relationship Type="http://schemas.openxmlformats.org/officeDocument/2006/relationships/hyperlink" Target="https://meteor.aihw.gov.au/RegistrationAuthority/16" TargetMode="External" Id="Rc96970f770284406" /></Relationships>
</file>

<file path=word/_rels/header1.xml.rels>&#65279;<?xml version="1.0" encoding="utf-8"?><Relationships xmlns="http://schemas.openxmlformats.org/package/2006/relationships"><Relationship Type="http://schemas.openxmlformats.org/officeDocument/2006/relationships/image" Target="/media/image.png" Id="R136cef0a47324da4" /></Relationships>
</file>