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874090a12d4912"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ea5a328b34a5e">
              <w:r>
                <w:rPr>
                  <w:rStyle w:val="Hyperlink"/>
                  <w:color w:val="244061"/>
                </w:rPr>
                <w:t xml:space="preserve">Tasmanian Health</w:t>
              </w:r>
            </w:hyperlink>
            <w:r>
              <w:rPr>
                <w:rStyle w:val="row-content"/>
                <w:color w:val="244061"/>
              </w:rPr>
              <w:t xml:space="preserve">, Superseded 19/01/2018</w:t>
            </w:r>
          </w:p>
          <w:p>
            <w:pPr>
              <w:spacing w:before="0" w:after="0"/>
            </w:pPr>
            <w:hyperlink w:history="true" r:id="R3cf86a8199264d9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FIM™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29e574ddcf4cc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dbf636179549ec">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0b036ec9154126">
              <w:r>
                <w:rPr>
                  <w:rStyle w:val="Hyperlink"/>
                </w:rPr>
                <w:t xml:space="preserve">Person—level of functional independence, Functional Independence Measure score code N</w:t>
              </w:r>
            </w:hyperlink>
          </w:p>
          <w:p>
            <w:pPr>
              <w:pStyle w:val="registration-status"/>
              <w:spacing w:before="0" w:after="0"/>
            </w:pPr>
            <w:hyperlink w:history="true" r:id="R50ce76b629c848b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ee77d950f764f53">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76009388f42d0">
              <w:r>
                <w:rPr>
                  <w:rStyle w:val="Hyperlink"/>
                </w:rPr>
                <w:t xml:space="preserve">Admitted subacute and non-acute hospital care DSS 2014-15</w:t>
              </w:r>
            </w:hyperlink>
          </w:p>
          <w:p>
            <w:pPr>
              <w:pStyle w:val="registration-status"/>
              <w:spacing w:before="0" w:after="0"/>
            </w:pPr>
            <w:hyperlink w:history="true" r:id="R64e4b6069e1441c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9e2b607fa45f401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Only required to be reported when the </w:t>
            </w:r>
            <w:hyperlink w:history="true" r:id="Rca7f90f85a614766">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99c8010f19ad40f6">
              <w:r>
                <w:rPr>
                  <w:rStyle w:val="Hyperlink"/>
                </w:rPr>
                <w:t xml:space="preserve">Admitted subacute and non-acute hospital care DSS 2015-16</w:t>
              </w:r>
            </w:hyperlink>
          </w:p>
          <w:p>
            <w:pPr>
              <w:pStyle w:val="registration-status"/>
              <w:spacing w:before="0" w:after="0"/>
            </w:pPr>
            <w:hyperlink w:history="true" r:id="Re425c25a5e5c4a5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c545804f6b7d4c3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br/>
            </w:r>
            <w:r>
              <w:br/>
            </w:r>
            <w:hyperlink w:history="true" r:id="R6a1542d88a4343f2">
              <w:r>
                <w:rPr>
                  <w:rStyle w:val="Hyperlink"/>
                </w:rPr>
                <w:t xml:space="preserve">Admitted subacute and non-acute hospital care NBEDS 2016-17</w:t>
              </w:r>
            </w:hyperlink>
          </w:p>
          <w:p>
            <w:pPr>
              <w:pStyle w:val="registration-status"/>
              <w:spacing w:before="0" w:after="0"/>
            </w:pPr>
            <w:hyperlink w:history="true" r:id="Rf3897a453d91408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ff9fec223f5f4487">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r>
              <w:br/>
            </w:r>
          </w:p>
          <w:p>
            <w:pPr>
              <w:pStyle w:val="ListParagraph"/>
              <w:numPr>
                <w:ilvl w:val="0"/>
                <w:numId w:val="6"/>
              </w:numPr>
            </w:pPr>
            <w:r>
              <w:rPr>
                <w:rStyle w:val="row-content"/>
              </w:rPr>
              <w:t xml:space="preserve">Code 4, Geriatric evaluation and management.</w:t>
            </w:r>
            <w:r>
              <w:br/>
            </w:r>
          </w:p>
          <w:p>
            <w:r>
              <w:rPr>
                <w:rStyle w:val="row-content"/>
              </w:rPr>
              <w:t xml:space="preserve"> </w:t>
            </w:r>
          </w:p>
          <w:p>
            <w:r>
              <w:rPr>
                <w:rStyle w:val="row-content"/>
              </w:rPr>
              <w:t xml:space="preserve">Not required to be reported for patients aged 17 years and under at admission.</w:t>
            </w:r>
          </w:p>
          <w:p>
            <w:r>
              <w:rPr>
                <w:rStyle w:val="row-content"/>
              </w:rPr>
              <w:t xml:space="preserve"> </w:t>
            </w:r>
          </w:p>
          <w:p>
            <w:r>
              <w:br/>
            </w:r>
            <w:r>
              <w:br/>
            </w:r>
            <w:hyperlink w:history="true" r:id="Rce1b6a4d1f134f43">
              <w:r>
                <w:rPr>
                  <w:rStyle w:val="Hyperlink"/>
                </w:rPr>
                <w:t xml:space="preserve">Admitted subacute and non-acute hospital care NBEDS 2017-18</w:t>
              </w:r>
            </w:hyperlink>
          </w:p>
          <w:p>
            <w:pPr>
              <w:pStyle w:val="registration-status"/>
              <w:spacing w:before="0" w:after="0"/>
            </w:pPr>
            <w:hyperlink w:history="true" r:id="R87baa344ea0b497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b6d1fe17b0b479d">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a2ed3e4d08d54bbc">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r>
              <w:br/>
            </w:r>
          </w:p>
          <w:p>
            <w:pPr>
              <w:pStyle w:val="ListParagraph"/>
              <w:numPr>
                <w:ilvl w:val="0"/>
                <w:numId w:val="7"/>
              </w:numPr>
            </w:pPr>
            <w:r>
              <w:rPr>
                <w:rStyle w:val="row-content"/>
              </w:rPr>
              <w:t xml:space="preserve">Code 4, Geriatric evaluation and management.</w:t>
            </w:r>
            <w:r>
              <w:br/>
            </w:r>
          </w:p>
          <w:p>
            <w:r>
              <w:rPr>
                <w:rStyle w:val="row-content"/>
              </w:rPr>
              <w:t xml:space="preserve">Not required to be reported for patients aged 17 years and under at admission.</w:t>
            </w:r>
          </w:p>
          <w:p>
            <w:r>
              <w:rPr>
                <w:rStyle w:val="row-content"/>
              </w:rPr>
              <w:t xml:space="preserve"> </w:t>
            </w:r>
          </w:p>
          <w:p>
            <w:r>
              <w:br/>
            </w:r>
            <w:r>
              <w:br/>
            </w:r>
            <w:hyperlink w:history="true" r:id="R06cb650f5097470b">
              <w:r>
                <w:rPr>
                  <w:rStyle w:val="Hyperlink"/>
                </w:rPr>
                <w:t xml:space="preserve">Tasmanian Subacute/Non-acute Data Set - 2016</w:t>
              </w:r>
            </w:hyperlink>
          </w:p>
          <w:p>
            <w:pPr>
              <w:pStyle w:val="registration-status"/>
              <w:spacing w:before="0" w:after="0"/>
            </w:pPr>
            <w:hyperlink w:history="true" r:id="R5f8adf5a68934998">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465a1093bed45ea">
              <w:r>
                <w:rPr>
                  <w:rStyle w:val="Hyperlink"/>
                </w:rPr>
                <w:t xml:space="preserve">Tasmanian Subacute/Non-acute Data Set - 2017</w:t>
              </w:r>
            </w:hyperlink>
          </w:p>
          <w:p>
            <w:pPr>
              <w:pStyle w:val="registration-status"/>
              <w:spacing w:before="0" w:after="0"/>
            </w:pPr>
            <w:hyperlink w:history="true" r:id="R227ad87cec9c414c">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3de70a663d4710">
              <w:r>
                <w:rPr>
                  <w:rStyle w:val="Hyperlink"/>
                </w:rPr>
                <w:t xml:space="preserve">Tasmanian Subacute/Non-acute Data Set - 2018</w:t>
              </w:r>
            </w:hyperlink>
          </w:p>
          <w:p>
            <w:pPr>
              <w:pStyle w:val="registration-status"/>
              <w:spacing w:before="0" w:after="0"/>
            </w:pPr>
            <w:hyperlink w:history="true" r:id="R233ee4af71254c2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23de9c16734797">
              <w:r>
                <w:rPr>
                  <w:rStyle w:val="Hyperlink"/>
                </w:rPr>
                <w:t xml:space="preserve">Tasmanian Subacute/Non-acute Data Set - 2019</w:t>
              </w:r>
            </w:hyperlink>
          </w:p>
          <w:p>
            <w:pPr>
              <w:pStyle w:val="registration-status"/>
              <w:spacing w:before="0" w:after="0"/>
            </w:pPr>
            <w:hyperlink w:history="true" r:id="R673639135e824cd3">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5525a72bd9a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449150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d8d6d4ced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25a72bd9a46ac" /><Relationship Type="http://schemas.openxmlformats.org/officeDocument/2006/relationships/header" Target="/word/header1.xml" Id="Rb4c6a6b9040844b5" /><Relationship Type="http://schemas.openxmlformats.org/officeDocument/2006/relationships/settings" Target="/word/settings.xml" Id="R9363eeafd42f45dd" /><Relationship Type="http://schemas.openxmlformats.org/officeDocument/2006/relationships/styles" Target="/word/styles.xml" Id="R49e85e8e5fd347d8" /><Relationship Type="http://schemas.openxmlformats.org/officeDocument/2006/relationships/numbering" Target="/word/numbering.xml" Id="Red13524123944f46" /><Relationship Type="http://schemas.openxmlformats.org/officeDocument/2006/relationships/hyperlink" Target="https://meteor.aihw.gov.au/RegistrationAuthority/15" TargetMode="External" Id="Rf20ea5a328b34a5e" /><Relationship Type="http://schemas.openxmlformats.org/officeDocument/2006/relationships/hyperlink" Target="https://meteor.aihw.gov.au/RegistrationAuthority/12" TargetMode="External" Id="R3cf86a8199264d95" /><Relationship Type="http://schemas.openxmlformats.org/officeDocument/2006/relationships/hyperlink" Target="https://meteor.aihw.gov.au/content/449145" TargetMode="External" Id="R0d29e574ddcf4cc8" /><Relationship Type="http://schemas.openxmlformats.org/officeDocument/2006/relationships/hyperlink" Target="https://meteor.aihw.gov.au/content/449147" TargetMode="External" Id="R0adbf636179549ec" /><Relationship Type="http://schemas.openxmlformats.org/officeDocument/2006/relationships/hyperlink" Target="https://meteor.aihw.gov.au/content/681470" TargetMode="External" Id="R800b036ec9154126" /><Relationship Type="http://schemas.openxmlformats.org/officeDocument/2006/relationships/hyperlink" Target="https://meteor.aihw.gov.au/RegistrationAuthority/12" TargetMode="External" Id="R50ce76b629c848bb" /><Relationship Type="http://schemas.openxmlformats.org/officeDocument/2006/relationships/hyperlink" Target="https://meteor.aihw.gov.au/RegistrationAuthority/15" TargetMode="External" Id="R8ee77d950f764f53" /><Relationship Type="http://schemas.openxmlformats.org/officeDocument/2006/relationships/hyperlink" Target="https://meteor.aihw.gov.au/content/556874" TargetMode="External" Id="Rfe876009388f42d0" /><Relationship Type="http://schemas.openxmlformats.org/officeDocument/2006/relationships/hyperlink" Target="https://meteor.aihw.gov.au/RegistrationAuthority/12" TargetMode="External" Id="R64e4b6069e1441c4" /><Relationship Type="http://schemas.openxmlformats.org/officeDocument/2006/relationships/hyperlink" Target="https://meteor.aihw.gov.au/content/491557" TargetMode="External" Id="R9e2b607fa45f4010" /><Relationship Type="http://schemas.openxmlformats.org/officeDocument/2006/relationships/hyperlink" Target="https://meteor.aihw.gov.au/content/471807" TargetMode="External" Id="Rca7f90f85a614766" /><Relationship Type="http://schemas.openxmlformats.org/officeDocument/2006/relationships/hyperlink" Target="https://meteor.aihw.gov.au/content/588098" TargetMode="External" Id="R99c8010f19ad40f6" /><Relationship Type="http://schemas.openxmlformats.org/officeDocument/2006/relationships/hyperlink" Target="https://meteor.aihw.gov.au/RegistrationAuthority/12" TargetMode="External" Id="Re425c25a5e5c4a5c" /><Relationship Type="http://schemas.openxmlformats.org/officeDocument/2006/relationships/hyperlink" Target="https://meteor.aihw.gov.au/content/584408" TargetMode="External" Id="Rc545804f6b7d4c3c" /><Relationship Type="http://schemas.openxmlformats.org/officeDocument/2006/relationships/hyperlink" Target="https://meteor.aihw.gov.au/content/611617" TargetMode="External" Id="R6a1542d88a4343f2" /><Relationship Type="http://schemas.openxmlformats.org/officeDocument/2006/relationships/hyperlink" Target="https://meteor.aihw.gov.au/RegistrationAuthority/12" TargetMode="External" Id="Rf3897a453d914088" /><Relationship Type="http://schemas.openxmlformats.org/officeDocument/2006/relationships/hyperlink" Target="https://meteor.aihw.gov.au/content/584408" TargetMode="External" Id="Rff9fec223f5f4487" /><Relationship Type="http://schemas.openxmlformats.org/officeDocument/2006/relationships/hyperlink" Target="https://meteor.aihw.gov.au/content/639479" TargetMode="External" Id="Rce1b6a4d1f134f43" /><Relationship Type="http://schemas.openxmlformats.org/officeDocument/2006/relationships/hyperlink" Target="https://meteor.aihw.gov.au/RegistrationAuthority/12" TargetMode="External" Id="R87baa344ea0b4978" /><Relationship Type="http://schemas.openxmlformats.org/officeDocument/2006/relationships/hyperlink" Target="https://meteor.aihw.gov.au/RegistrationAuthority/3" TargetMode="External" Id="Rcb6d1fe17b0b479d" /><Relationship Type="http://schemas.openxmlformats.org/officeDocument/2006/relationships/hyperlink" Target="https://meteor.aihw.gov.au/content/584408" TargetMode="External" Id="Ra2ed3e4d08d54bbc" /><Relationship Type="http://schemas.openxmlformats.org/officeDocument/2006/relationships/hyperlink" Target="https://meteor.aihw.gov.au/content/664907" TargetMode="External" Id="R06cb650f5097470b" /><Relationship Type="http://schemas.openxmlformats.org/officeDocument/2006/relationships/hyperlink" Target="https://meteor.aihw.gov.au/RegistrationAuthority/15" TargetMode="External" Id="R5f8adf5a68934998" /><Relationship Type="http://schemas.openxmlformats.org/officeDocument/2006/relationships/hyperlink" Target="https://meteor.aihw.gov.au/content/690557" TargetMode="External" Id="R7465a1093bed45ea" /><Relationship Type="http://schemas.openxmlformats.org/officeDocument/2006/relationships/hyperlink" Target="https://meteor.aihw.gov.au/RegistrationAuthority/15" TargetMode="External" Id="R227ad87cec9c414c" /><Relationship Type="http://schemas.openxmlformats.org/officeDocument/2006/relationships/hyperlink" Target="https://meteor.aihw.gov.au/content/690564" TargetMode="External" Id="R233de70a663d4710" /><Relationship Type="http://schemas.openxmlformats.org/officeDocument/2006/relationships/hyperlink" Target="https://meteor.aihw.gov.au/RegistrationAuthority/15" TargetMode="External" Id="R233ee4af71254c2f" /><Relationship Type="http://schemas.openxmlformats.org/officeDocument/2006/relationships/hyperlink" Target="https://meteor.aihw.gov.au/content/715184" TargetMode="External" Id="Rba23de9c16734797" /><Relationship Type="http://schemas.openxmlformats.org/officeDocument/2006/relationships/hyperlink" Target="https://meteor.aihw.gov.au/RegistrationAuthority/15" TargetMode="External" Id="R673639135e824cd3" /></Relationships>
</file>

<file path=word/_rels/header1.xml.rels>&#65279;<?xml version="1.0" encoding="utf-8"?><Relationships xmlns="http://schemas.openxmlformats.org/package/2006/relationships"><Relationship Type="http://schemas.openxmlformats.org/officeDocument/2006/relationships/image" Target="/media/image.png" Id="Ree9d8d6d4ced4454" /></Relationships>
</file>