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fd1a492b943db"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e85c461eb4476">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patient functioning, diagnosed conditions, demographic characteristics of the patient and usage of hospital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the Australian National Sub-acute and Non-acute Patient classification (AN-SNAP) has created a descriptive framework for studying sub-acute care hospitalisation. AN-SNAP provides a summary of the type and complexity of sub-acute patients a hospital treats. As a framework for describing the products of a hospital (that is, patients receiving services), AN-SNAP allows meaningful comparison of hospitals' efficiency and effectiveness under alternative systems of health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d8c5d2b7824977">
              <w:r>
                <w:rPr>
                  <w:rStyle w:val="Hyperlink"/>
                </w:rPr>
                <w:t xml:space="preserve">Episode of admitted patient care—Australian national sub-acute and non-acute patient class</w:t>
              </w:r>
            </w:hyperlink>
          </w:p>
          <w:p>
            <w:pPr>
              <w:pStyle w:val="registration-status"/>
              <w:spacing w:before="0" w:after="0"/>
            </w:pPr>
            <w:hyperlink w:history="true" r:id="Rb35581bc53a44f46">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26c36657e0eb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449118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5221e233d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36657e0eb4a6e" /><Relationship Type="http://schemas.openxmlformats.org/officeDocument/2006/relationships/header" Target="/word/header1.xml" Id="Rb5be367988b04e6c" /><Relationship Type="http://schemas.openxmlformats.org/officeDocument/2006/relationships/settings" Target="/word/settings.xml" Id="R8109b04ccf3b485c" /><Relationship Type="http://schemas.openxmlformats.org/officeDocument/2006/relationships/styles" Target="/word/styles.xml" Id="R4fabe334e6954475" /><Relationship Type="http://schemas.openxmlformats.org/officeDocument/2006/relationships/hyperlink" Target="https://meteor.aihw.gov.au/RegistrationAuthority/3" TargetMode="External" Id="Rb4be85c461eb4476" /><Relationship Type="http://schemas.openxmlformats.org/officeDocument/2006/relationships/hyperlink" Target="https://meteor.aihw.gov.au/content/449120" TargetMode="External" Id="Re1d8c5d2b7824977" /><Relationship Type="http://schemas.openxmlformats.org/officeDocument/2006/relationships/hyperlink" Target="https://meteor.aihw.gov.au/RegistrationAuthority/3" TargetMode="External" Id="Rb35581bc53a44f46" /></Relationships>
</file>

<file path=word/_rels/header1.xml.rels>&#65279;<?xml version="1.0" encoding="utf-8"?><Relationships xmlns="http://schemas.openxmlformats.org/package/2006/relationships"><Relationship Type="http://schemas.openxmlformats.org/officeDocument/2006/relationships/image" Target="/media/image.png" Id="Reb45221e233d439e" /></Relationships>
</file>