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78cc9910b6462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09-Halve the mortality gap for Indigenous children under five within a decade,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09-Halve the mortality gap for Indigenous children under five within a decade,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09-Halve the mortality gap for Indigenous children under five within a decade,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54b9a77db419d">
              <w:r>
                <w:rPr>
                  <w:rStyle w:val="Hyperlink"/>
                  <w:color w:val="244061"/>
                </w:rPr>
                <w:t xml:space="preserve">Health</w:t>
              </w:r>
            </w:hyperlink>
            <w:r>
              <w:rPr>
                <w:rStyle w:val="row-content"/>
                <w:color w:val="244061"/>
              </w:rPr>
              <w:t xml:space="preserve">, Superseded 25/06/2013</w:t>
            </w:r>
          </w:p>
          <w:p>
            <w:pPr>
              <w:spacing w:before="0" w:after="0"/>
            </w:pPr>
            <w:hyperlink w:history="true" r:id="Racd83785af064925">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0a934734e84a30">
              <w:r>
                <w:rPr>
                  <w:rStyle w:val="Hyperlink"/>
                </w:rPr>
                <w:t xml:space="preserve">National Healthcare Agreement (2012)</w:t>
              </w:r>
            </w:hyperlink>
          </w:p>
          <w:p>
            <w:pPr>
              <w:spacing w:before="0" w:after="0"/>
            </w:pPr>
            <w:r>
              <w:rPr>
                <w:rStyle w:val="row-content"/>
                <w:color w:val="244061"/>
              </w:rPr>
              <w:t xml:space="preserve">       </w:t>
            </w:r>
            <w:hyperlink w:history="true" r:id="R05f8777862894a8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e664b61a75f4404">
              <w:r>
                <w:rPr>
                  <w:rStyle w:val="Hyperlink"/>
                </w:rPr>
                <w:t xml:space="preserve">Primary and Community Health</w:t>
              </w:r>
            </w:hyperlink>
          </w:p>
          <w:p>
            <w:pPr>
              <w:spacing w:before="0" w:after="0"/>
            </w:pPr>
            <w:r>
              <w:rPr>
                <w:rStyle w:val="row-content"/>
                <w:color w:val="244061"/>
              </w:rPr>
              <w:t xml:space="preserve">       </w:t>
            </w:r>
            <w:hyperlink w:history="true" r:id="Rea00b8321acb418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eb4c4a647543dc">
              <w:r>
                <w:rPr>
                  <w:rStyle w:val="Hyperlink"/>
                </w:rPr>
                <w:t xml:space="preserve">Person—age, total years N[NN]</w:t>
              </w:r>
            </w:hyperlink>
          </w:p>
          <w:p>
            <w:r>
              <w:rPr>
                <w:rStyle w:val="row-content"/>
                <w:b/>
              </w:rPr>
              <w:t xml:space="preserve">Data Source</w:t>
            </w:r>
          </w:p>
          <w:p>
            <w:hyperlink w:history="true" r:id="Rd9d49a84c268491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9db2b58a07d43c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ceb80ca62a0e4aec">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c277684602e1456d">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2006–2010—State and territory, by Indigenous status</w:t>
            </w:r>
          </w:p>
          <w:p>
            <w:pPr>
              <w:spacing w:after="160"/>
            </w:pPr>
            <w:r>
              <w:rPr>
                <w:rStyle w:val="row-content-rich-text"/>
              </w:rPr>
              <w:t xml:space="preserve">2010—Nationally, by Indigenous status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b8d31feb654554">
              <w:r>
                <w:rPr>
                  <w:rStyle w:val="Hyperlink"/>
                </w:rPr>
                <w:t xml:space="preserve">Person—Indigenous status, code N</w:t>
              </w:r>
            </w:hyperlink>
          </w:p>
          <w:p>
            <w:r>
              <w:rPr>
                <w:rStyle w:val="row-content"/>
                <w:b/>
              </w:rPr>
              <w:t xml:space="preserve">Data Source</w:t>
            </w:r>
          </w:p>
          <w:p>
            <w:hyperlink w:history="true" r:id="Rca1d5bccb7ee4ff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1efb27568684add">
              <w:r>
                <w:rPr>
                  <w:rStyle w:val="Hyperlink"/>
                </w:rPr>
                <w:t xml:space="preserve">Person—area of usual residence, geographical location code (ASGC 2006) NNNNN</w:t>
              </w:r>
            </w:hyperlink>
          </w:p>
          <w:p>
            <w:r>
              <w:rPr>
                <w:rStyle w:val="row-content"/>
                <w:b/>
              </w:rPr>
              <w:t xml:space="preserve">Data Source</w:t>
            </w:r>
          </w:p>
          <w:p>
            <w:hyperlink w:history="true" r:id="R4120a8ebef0f44d8">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w:t>
            </w:r>
          </w:p>
          <w:p>
            <w:pPr>
              <w:spacing w:after="160"/>
            </w:pPr>
            <w:r>
              <w:rPr>
                <w:rStyle w:val="row-content-rich-text"/>
              </w:rPr>
              <w:t xml:space="preserve">Baseline:</w:t>
            </w:r>
          </w:p>
          <w:p>
            <w:pPr>
              <w:pStyle w:val="ListParagraph"/>
              <w:numPr>
                <w:ilvl w:val="0"/>
                <w:numId w:val="2"/>
              </w:numPr>
            </w:pPr>
            <w:r>
              <w:rPr>
                <w:rStyle w:val="row-content-rich-text"/>
              </w:rPr>
              <w:t xml:space="preserve">2003–2007 (Indigenous and non-Indigenous)</w:t>
            </w:r>
          </w:p>
          <w:p>
            <w:pPr>
              <w:pStyle w:val="ListParagraph"/>
              <w:numPr>
                <w:ilvl w:val="0"/>
                <w:numId w:val="2"/>
              </w:numPr>
            </w:pPr>
            <w:r>
              <w:rPr>
                <w:rStyle w:val="row-content-rich-text"/>
              </w:rPr>
              <w:t xml:space="preserve">2005–2007 (Total population)</w:t>
            </w:r>
          </w:p>
          <w:p>
            <w:pPr>
              <w:spacing w:after="160"/>
            </w:pPr>
            <w:r>
              <w:rPr>
                <w:rStyle w:val="row-content-rich-text"/>
              </w:rPr>
              <w:t xml:space="preserve">Because of small numbers of deaths each year data are presented in 3 or 5-year groupings (state and territory only).</w:t>
            </w:r>
          </w:p>
          <w:p>
            <w:pPr>
              <w:spacing w:after="160"/>
            </w:pPr>
            <w:r>
              <w:rPr>
                <w:rStyle w:val="row-content-rich-text"/>
              </w:rPr>
              <w:t xml:space="preserve">Further details (including data for 2002–06) are available from the Aboriginal and Torres Strait Islander Health Performance Framework (Indicator 1.19).</w:t>
            </w:r>
          </w:p>
          <w:p>
            <w:hyperlink w:history="true" r:id="R02ca81c110d442e6">
              <w:r>
                <w:rPr>
                  <w:rStyle w:val="Hyperlink"/>
                </w:rPr>
                <w:t xml:space="preserve">http://www.aihw.gov.au/publications/ihw/aatsihpf08r-da/atsihpf08r-c01-22.pdf</w:t>
              </w:r>
            </w:hyperlink>
            <w:r>
              <w:br/>
            </w:r>
            <w:hyperlink w:history="true" r:id="R761955406e3a413e">
              <w:r>
                <w:rPr>
                  <w:rStyle w:val="Hyperlink"/>
                </w:rPr>
                <w:t xml:space="preserve">http://www.aihw.gov.au/publications/ihw/aatsihpf08r-da/atsihpf08r-c01-23.pdf</w:t>
              </w:r>
            </w:hyperlink>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09386399cb422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885aeeb933e405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70410542dde4168">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5b5c45e3a424565">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2c88f6953584af6">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NPA on Closing the Gap in Indigenous Health Outcomes</w:t>
            </w:r>
          </w:p>
          <w:p>
            <w:pPr/>
            <w:r>
              <w:rPr>
                <w:rStyle w:val="row-content-rich-text"/>
              </w:rPr>
              <w:t xml:space="preserve">Halve the gap in mortality rates for Indigenous children under 5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389111fc5641c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05e136d8a34524">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4771b3e625f74e12">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0b6f517397824789">
              <w:r>
                <w:rPr>
                  <w:rStyle w:val="Hyperlink"/>
                </w:rPr>
                <w:t xml:space="preserve">National Healthcare Agreement: PB b-Better health: halve the mortality gap for Indigenous children under five by 2018, 2013</w:t>
              </w:r>
            </w:hyperlink>
          </w:p>
          <w:p>
            <w:pPr>
              <w:spacing w:before="0" w:after="0"/>
            </w:pPr>
            <w:r>
              <w:rPr>
                <w:rStyle w:val="row-content"/>
                <w:color w:val="244061"/>
              </w:rPr>
              <w:t xml:space="preserve">       </w:t>
            </w:r>
            <w:hyperlink w:history="true" r:id="R043173dd59c54e55">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471ec6eeead46c2">
              <w:r>
                <w:rPr>
                  <w:rStyle w:val="Hyperlink"/>
                </w:rPr>
                <w:t xml:space="preserve">National Healthcare Agreement: PI 18-Life expectancy, 2012</w:t>
              </w:r>
            </w:hyperlink>
          </w:p>
          <w:p>
            <w:pPr>
              <w:spacing w:before="0" w:after="0"/>
            </w:pPr>
            <w:r>
              <w:rPr>
                <w:rStyle w:val="row-content"/>
                <w:color w:val="244061"/>
              </w:rPr>
              <w:t xml:space="preserve">       </w:t>
            </w:r>
            <w:hyperlink w:history="true" r:id="R7121b320833b4c6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507496e124545b9">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1b94c96a48ef442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643fc0012f54816">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2c163945ec2a423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3b85b33bf0e4cd8">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a936efec32174a7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09ddd17ae93477b">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6000556ea0c14f03">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1979c7e13595468e">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52cff1d2b93944c9">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51864c05128d4f86">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156b5dbe0d2e45fe">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be461b9c1164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01f1e369b4a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61b9c11644946" /><Relationship Type="http://schemas.openxmlformats.org/officeDocument/2006/relationships/header" Target="/word/header1.xml" Id="R6b64f773c637495f" /><Relationship Type="http://schemas.openxmlformats.org/officeDocument/2006/relationships/settings" Target="/word/settings.xml" Id="R472bd74e05374dc1" /><Relationship Type="http://schemas.openxmlformats.org/officeDocument/2006/relationships/styles" Target="/word/styles.xml" Id="R5a7cd572501340a7" /><Relationship Type="http://schemas.openxmlformats.org/officeDocument/2006/relationships/hyperlink" Target="https://meteor.aihw.gov.au/RegistrationAuthority/12" TargetMode="External" Id="R96154b9a77db419d" /><Relationship Type="http://schemas.openxmlformats.org/officeDocument/2006/relationships/hyperlink" Target="https://meteor.aihw.gov.au/RegistrationAuthority/6" TargetMode="External" Id="Racd83785af064925" /><Relationship Type="http://schemas.openxmlformats.org/officeDocument/2006/relationships/hyperlink" Target="https://meteor.aihw.gov.au/content/435821" TargetMode="External" Id="Rba0a934734e84a30" /><Relationship Type="http://schemas.openxmlformats.org/officeDocument/2006/relationships/hyperlink" Target="https://meteor.aihw.gov.au/RegistrationAuthority/12" TargetMode="External" Id="R05f8777862894a89" /><Relationship Type="http://schemas.openxmlformats.org/officeDocument/2006/relationships/hyperlink" Target="https://meteor.aihw.gov.au/content/393484" TargetMode="External" Id="R4e664b61a75f4404" /><Relationship Type="http://schemas.openxmlformats.org/officeDocument/2006/relationships/hyperlink" Target="https://meteor.aihw.gov.au/RegistrationAuthority/12" TargetMode="External" Id="Rea00b8321acb4182" /><Relationship Type="http://schemas.openxmlformats.org/officeDocument/2006/relationships/hyperlink" Target="https://meteor.aihw.gov.au/content/303794" TargetMode="External" Id="Rf2eb4c4a647543dc" /><Relationship Type="http://schemas.openxmlformats.org/officeDocument/2006/relationships/hyperlink" Target="https://meteor.aihw.gov.au/content/394481" TargetMode="External" Id="Rd9d49a84c2684912" /><Relationship Type="http://schemas.openxmlformats.org/officeDocument/2006/relationships/hyperlink" Target="https://meteor.aihw.gov.au/content/393625" TargetMode="External" Id="Rd9db2b58a07d43cc" /><Relationship Type="http://schemas.openxmlformats.org/officeDocument/2006/relationships/hyperlink" Target="https://meteor.aihw.gov.au/content/394482" TargetMode="External" Id="Rceb80ca62a0e4aec" /><Relationship Type="http://schemas.openxmlformats.org/officeDocument/2006/relationships/hyperlink" Target="https://meteor.aihw.gov.au/content/396210" TargetMode="External" Id="Rc277684602e1456d" /><Relationship Type="http://schemas.openxmlformats.org/officeDocument/2006/relationships/hyperlink" Target="https://meteor.aihw.gov.au/content/291036" TargetMode="External" Id="Rafb8d31feb654554" /><Relationship Type="http://schemas.openxmlformats.org/officeDocument/2006/relationships/hyperlink" Target="https://meteor.aihw.gov.au/content/394481" TargetMode="External" Id="Rca1d5bccb7ee4ffd" /><Relationship Type="http://schemas.openxmlformats.org/officeDocument/2006/relationships/hyperlink" Target="https://meteor.aihw.gov.au/content/341800" TargetMode="External" Id="R41efb27568684add" /><Relationship Type="http://schemas.openxmlformats.org/officeDocument/2006/relationships/hyperlink" Target="https://meteor.aihw.gov.au/content/394481" TargetMode="External" Id="R4120a8ebef0f44d8" /><Relationship Type="http://schemas.openxmlformats.org/officeDocument/2006/relationships/numbering" Target="/word/numbering.xml" Id="R6b1c7090bbe04f28" /><Relationship Type="http://schemas.openxmlformats.org/officeDocument/2006/relationships/hyperlink" Target="http://www.aihw.gov.au/publications/ihw/aatsihpf08r-da/atsihpf08r-c01-22.pdf" TargetMode="External" Id="R02ca81c110d442e6" /><Relationship Type="http://schemas.openxmlformats.org/officeDocument/2006/relationships/hyperlink" Target="http://www.aihw.gov.au/publications/ihw/aatsihpf08r-da/atsihpf08r-c01-23.pdf" TargetMode="External" Id="R761955406e3a413e" /><Relationship Type="http://schemas.openxmlformats.org/officeDocument/2006/relationships/hyperlink" Target="https://meteor.aihw.gov.au/content/393625" TargetMode="External" Id="R8809386399cb4227" /><Relationship Type="http://schemas.openxmlformats.org/officeDocument/2006/relationships/hyperlink" Target="https://meteor.aihw.gov.au/content/449216" TargetMode="External" Id="Rc885aeeb933e405f" /><Relationship Type="http://schemas.openxmlformats.org/officeDocument/2006/relationships/hyperlink" Target="https://meteor.aihw.gov.au/content/394481" TargetMode="External" Id="R770410542dde4168" /><Relationship Type="http://schemas.openxmlformats.org/officeDocument/2006/relationships/hyperlink" Target="https://meteor.aihw.gov.au/content/394482" TargetMode="External" Id="R05b5c45e3a424565" /><Relationship Type="http://schemas.openxmlformats.org/officeDocument/2006/relationships/hyperlink" Target="https://meteor.aihw.gov.au/content/396210" TargetMode="External" Id="Rc2c88f6953584af6" /><Relationship Type="http://schemas.openxmlformats.org/officeDocument/2006/relationships/hyperlink" Target="https://meteor.aihw.gov.au/content/246013" TargetMode="External" Id="R91389111fc5641c9" /><Relationship Type="http://schemas.openxmlformats.org/officeDocument/2006/relationships/hyperlink" Target="https://meteor.aihw.gov.au/content/429297" TargetMode="External" Id="R8605e136d8a34524" /><Relationship Type="http://schemas.openxmlformats.org/officeDocument/2006/relationships/hyperlink" Target="https://meteor.aihw.gov.au/RegistrationAuthority/12" TargetMode="External" Id="R4771b3e625f74e12" /><Relationship Type="http://schemas.openxmlformats.org/officeDocument/2006/relationships/hyperlink" Target="https://meteor.aihw.gov.au/content/498356" TargetMode="External" Id="R0b6f517397824789" /><Relationship Type="http://schemas.openxmlformats.org/officeDocument/2006/relationships/hyperlink" Target="https://meteor.aihw.gov.au/RegistrationAuthority/12" TargetMode="External" Id="R043173dd59c54e55" /><Relationship Type="http://schemas.openxmlformats.org/officeDocument/2006/relationships/hyperlink" Target="https://meteor.aihw.gov.au/content/443680" TargetMode="External" Id="R7471ec6eeead46c2" /><Relationship Type="http://schemas.openxmlformats.org/officeDocument/2006/relationships/hyperlink" Target="https://meteor.aihw.gov.au/RegistrationAuthority/12" TargetMode="External" Id="R7121b320833b4c69" /><Relationship Type="http://schemas.openxmlformats.org/officeDocument/2006/relationships/hyperlink" Target="https://meteor.aihw.gov.au/content/443683" TargetMode="External" Id="R0507496e124545b9" /><Relationship Type="http://schemas.openxmlformats.org/officeDocument/2006/relationships/hyperlink" Target="https://meteor.aihw.gov.au/RegistrationAuthority/12" TargetMode="External" Id="R1b94c96a48ef4420" /><Relationship Type="http://schemas.openxmlformats.org/officeDocument/2006/relationships/hyperlink" Target="https://meteor.aihw.gov.au/content/443685" TargetMode="External" Id="Rc643fc0012f54816" /><Relationship Type="http://schemas.openxmlformats.org/officeDocument/2006/relationships/hyperlink" Target="https://meteor.aihw.gov.au/RegistrationAuthority/12" TargetMode="External" Id="R2c163945ec2a4235" /><Relationship Type="http://schemas.openxmlformats.org/officeDocument/2006/relationships/hyperlink" Target="https://meteor.aihw.gov.au/content/443713" TargetMode="External" Id="R03b85b33bf0e4cd8" /><Relationship Type="http://schemas.openxmlformats.org/officeDocument/2006/relationships/hyperlink" Target="https://meteor.aihw.gov.au/RegistrationAuthority/12" TargetMode="External" Id="Ra936efec32174a77" /><Relationship Type="http://schemas.openxmlformats.org/officeDocument/2006/relationships/hyperlink" Target="https://meteor.aihw.gov.au/content/481154" TargetMode="External" Id="Re09ddd17ae93477b" /><Relationship Type="http://schemas.openxmlformats.org/officeDocument/2006/relationships/hyperlink" Target="https://meteor.aihw.gov.au/RegistrationAuthority/6" TargetMode="External" Id="R6000556ea0c14f03" /><Relationship Type="http://schemas.openxmlformats.org/officeDocument/2006/relationships/hyperlink" Target="https://meteor.aihw.gov.au/content/438608" TargetMode="External" Id="R1979c7e13595468e" /><Relationship Type="http://schemas.openxmlformats.org/officeDocument/2006/relationships/hyperlink" Target="https://meteor.aihw.gov.au/RegistrationAuthority/6" TargetMode="External" Id="R52cff1d2b93944c9" /><Relationship Type="http://schemas.openxmlformats.org/officeDocument/2006/relationships/hyperlink" Target="https://meteor.aihw.gov.au/content/438617" TargetMode="External" Id="R51864c05128d4f86" /><Relationship Type="http://schemas.openxmlformats.org/officeDocument/2006/relationships/hyperlink" Target="https://meteor.aihw.gov.au/RegistrationAuthority/6" TargetMode="External" Id="R156b5dbe0d2e45fe" /></Relationships>
</file>

<file path=word/_rels/header1.xml.rels>&#65279;<?xml version="1.0" encoding="utf-8"?><Relationships xmlns="http://schemas.openxmlformats.org/package/2006/relationships"><Relationship Type="http://schemas.openxmlformats.org/officeDocument/2006/relationships/image" Target="/media/image.png" Id="R1d701f1e369b4ac2" /></Relationships>
</file>