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bf286c7f449c5" /></Relationships>
</file>

<file path=word/document.xml><?xml version="1.0" encoding="utf-8"?>
<w:document xmlns:r="http://schemas.openxmlformats.org/officeDocument/2006/relationships" xmlns:w="http://schemas.openxmlformats.org/wordprocessingml/2006/main">
  <w:body>
    <w:p>
      <w:pPr>
        <w:pStyle w:val="Title"/>
      </w:pPr>
      <w:r>
        <w:t>Tasmanian intended length of care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intended length of care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7d61466f4d454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intended length of a period of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Overnight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0a9d4b4b2f4a6c">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9a5818e24b134e68">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025f0475467445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442678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d4f959f6947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5f047546744533" /><Relationship Type="http://schemas.openxmlformats.org/officeDocument/2006/relationships/header" Target="/word/header1.xml" Id="Rd721e008d4fa473a" /><Relationship Type="http://schemas.openxmlformats.org/officeDocument/2006/relationships/settings" Target="/word/settings.xml" Id="Re491de06469b4d91" /><Relationship Type="http://schemas.openxmlformats.org/officeDocument/2006/relationships/styles" Target="/word/styles.xml" Id="R0ae947c4845a467b" /><Relationship Type="http://schemas.openxmlformats.org/officeDocument/2006/relationships/hyperlink" Target="https://meteor.aihw.gov.au/RegistrationAuthority/15" TargetMode="External" Id="Re97d61466f4d4544" /><Relationship Type="http://schemas.openxmlformats.org/officeDocument/2006/relationships/hyperlink" Target="https://meteor.aihw.gov.au/content/442681" TargetMode="External" Id="R4d0a9d4b4b2f4a6c" /><Relationship Type="http://schemas.openxmlformats.org/officeDocument/2006/relationships/hyperlink" Target="https://meteor.aihw.gov.au/RegistrationAuthority/15" TargetMode="External" Id="R9a5818e24b134e68" /></Relationships>
</file>

<file path=word/_rels/header1.xml.rels>&#65279;<?xml version="1.0" encoding="utf-8"?><Relationships xmlns="http://schemas.openxmlformats.org/package/2006/relationships"><Relationship Type="http://schemas.openxmlformats.org/officeDocument/2006/relationships/image" Target="/media/image.png" Id="R94ed4f959f6947ef" /></Relationships>
</file>