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caae2694444508" /></Relationships>
</file>

<file path=word/document.xml><?xml version="1.0" encoding="utf-8"?>
<w:document xmlns:r="http://schemas.openxmlformats.org/officeDocument/2006/relationships" xmlns:w="http://schemas.openxmlformats.org/wordprocessingml/2006/main">
  <w:body>
    <w:p>
      <w:pPr>
        <w:pStyle w:val="Title"/>
      </w:pPr>
      <w:r>
        <w:t>Service provider organisation—preschool program attendance hours, total hours N[NNNN]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organisation—preschool program attendance hours, total hours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Total hours of preschool program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441275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f88521d46b04add">
              <w:r>
                <w:rPr>
                  <w:rStyle w:val="Hyperlink"/>
                  <w:color w:val="244061"/>
                </w:rPr>
                <w:t xml:space="preserve">Early Childhood</w:t>
              </w:r>
            </w:hyperlink>
            <w:r>
              <w:rPr>
                <w:rStyle w:val="row-content"/>
                <w:color w:val="244061"/>
              </w:rPr>
              <w:t xml:space="preserve">, Superseded 28/05/2014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total number of hours of a </w:t>
            </w:r>
          </w:p>
          <w:p>
            <w:hyperlink w:tooltip="A preschool program is a structured, play based learning program, delivered by a degree qualified teacher primarily aimed at children in the year before they commence full-time schooling, irrespective of the type of institution that provides it or whet..." w:history="true" r:id="R666f74b12e6648d2">
              <w:r>
                <w:rPr>
                  <w:rStyle w:val="Hyperlink"/>
                  <w:b/>
                </w:rPr>
                <w:t xml:space="preserve">preschool program</w:t>
              </w:r>
            </w:hyperlink>
            <w:r>
              <w:rPr>
                <w:rStyle w:val="row-content-rich-text"/>
              </w:rPr>
              <w:t xml:space="preserve"> that children attended at this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fd36934b7df429f">
              <w:r>
                <w:rPr>
                  <w:rStyle w:val="Hyperlink"/>
                </w:rPr>
                <w:t xml:space="preserve">Service provider organisation—preschool program attendance hours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6515f7b3b4f84b1a">
              <w:r>
                <w:rPr>
                  <w:rStyle w:val="Hyperlink"/>
                </w:rPr>
                <w:t xml:space="preserve">Total hours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 1, 2, 25, 60 etc.</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item is a sum of the hours of all children attending a preschool program at this service.</w:t>
            </w:r>
          </w:p>
          <w:p>
            <w:pPr>
              <w:spacing w:after="160"/>
            </w:pPr>
            <w:r>
              <w:rPr>
                <w:rStyle w:val="row-content-rich-text"/>
              </w:rPr>
              <w:t xml:space="preserve">A child is defined as having attended a preschool program if they attended for at least one hour during the reference period. Children who were absent during the reference period due to illness or extended holiday leave should be excluded.</w:t>
            </w:r>
          </w:p>
          <w:p>
            <w:pPr>
              <w:spacing w:after="160"/>
            </w:pPr>
            <w:r>
              <w:rPr>
                <w:rStyle w:val="row-content-rich-text"/>
              </w:rPr>
              <w:t xml:space="preserve">Non-instructional times such as recess, tea breaks and lunch breaks should be included if the child was under the supervision of the service provider organisation.</w:t>
            </w:r>
          </w:p>
          <w:p>
            <w:pPr/>
            <w:r>
              <w:rPr>
                <w:rStyle w:val="row-content-rich-text"/>
              </w:rPr>
              <w:t xml:space="preserve">The hours attended may be less than or equal to the maximum number of hours available for children to attend the preschool program and/or the hours the child is enrolled, at the service 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hours of a preschool program children attended should be collected for each preschool program available at the service. These data should then be aggregated to the service provider level for reporting purposes.</w:t>
            </w:r>
          </w:p>
          <w:p>
            <w:pPr>
              <w:spacing w:after="160"/>
            </w:pPr>
            <w:r>
              <w:rPr>
                <w:rStyle w:val="row-content-rich-text"/>
              </w:rPr>
              <w:t xml:space="preserve">The total number of hours of a preschool program attended should be reported for the specified reference period.</w:t>
            </w:r>
          </w:p>
          <w:p>
            <w:pPr/>
            <w:r>
              <w:rPr>
                <w:rStyle w:val="row-content-rich-text"/>
              </w:rPr>
              <w:t xml:space="preserve">Jurisdictions which adopt a two week reference period are required to derive their data to a representative reference week.</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Education and Care Data Group (ECECDG)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8b3b27963bbf483a">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05b866d6ac24225">
              <w:r>
                <w:rPr>
                  <w:rStyle w:val="Hyperlink"/>
                </w:rPr>
                <w:t xml:space="preserve">Service provider organisation—preschool attendance hours, total hours N[NNNN]</w:t>
              </w:r>
            </w:hyperlink>
          </w:p>
          <w:p>
            <w:pPr>
              <w:pStyle w:val="registration-status"/>
              <w:spacing w:before="0" w:after="0"/>
            </w:pPr>
            <w:hyperlink w:history="true" r:id="R815a7b7dc2e54fdc">
              <w:r>
                <w:rPr>
                  <w:rStyle w:val="Hyperlink"/>
                  <w:color w:val="244061"/>
                </w:rPr>
                <w:t xml:space="preserve">Community Services (retired)</w:t>
              </w:r>
            </w:hyperlink>
            <w:r>
              <w:rPr>
                <w:rStyle w:val="row-content"/>
                <w:color w:val="244061"/>
              </w:rPr>
              <w:t xml:space="preserve">, Retired 21/05/2010</w:t>
            </w:r>
          </w:p>
          <w:p>
            <w:pPr>
              <w:pStyle w:val="registration-status"/>
              <w:spacing w:before="0" w:after="0"/>
            </w:pPr>
            <w:hyperlink w:history="true" r:id="Ra57bb1c1e9fc4ab0">
              <w:r>
                <w:rPr>
                  <w:rStyle w:val="Hyperlink"/>
                  <w:color w:val="244061"/>
                </w:rPr>
                <w:t xml:space="preserve">Early Childhood</w:t>
              </w:r>
            </w:hyperlink>
            <w:r>
              <w:rPr>
                <w:rStyle w:val="row-content"/>
                <w:color w:val="244061"/>
              </w:rPr>
              <w:t xml:space="preserve">, Superseded 07/06/2011</w:t>
            </w:r>
          </w:p>
          <w:p>
            <w:r>
              <w:br/>
            </w:r>
            <w:r>
              <w:rPr>
                <w:rStyle w:val="row-content"/>
              </w:rPr>
              <w:t xml:space="preserve">Has been superseded by </w:t>
            </w:r>
            <w:hyperlink w:history="true" r:id="Rd80c2771d5db438f">
              <w:r>
                <w:rPr>
                  <w:rStyle w:val="Hyperlink"/>
                </w:rPr>
                <w:t xml:space="preserve">Service provider organisation—early childhood education program attendance hours, total hours N[NNNN]</w:t>
              </w:r>
            </w:hyperlink>
          </w:p>
          <w:p>
            <w:pPr>
              <w:pStyle w:val="registration-status"/>
              <w:spacing w:before="0" w:after="0"/>
            </w:pPr>
            <w:hyperlink w:history="true" r:id="Rca18f0a47ab74973">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10ee1d5450074426">
              <w:r>
                <w:rPr>
                  <w:rStyle w:val="Hyperlink"/>
                </w:rPr>
                <w:t xml:space="preserve">Early Childhood Education and Care: Aggregate NMDS 2011</w:t>
              </w:r>
            </w:hyperlink>
          </w:p>
          <w:p>
            <w:pPr>
              <w:pStyle w:val="registration-status"/>
              <w:spacing w:before="0" w:after="0"/>
            </w:pPr>
            <w:hyperlink w:history="true" r:id="R542d88a04bcc4e20">
              <w:r>
                <w:rPr>
                  <w:rStyle w:val="Hyperlink"/>
                  <w:color w:val="244061"/>
                </w:rPr>
                <w:t xml:space="preserve">Early Childhood</w:t>
              </w:r>
            </w:hyperlink>
            <w:r>
              <w:rPr>
                <w:rStyle w:val="row-content"/>
                <w:color w:val="244061"/>
              </w:rPr>
              <w:t xml:space="preserve">, Superseded 09/03/2012</w:t>
            </w:r>
          </w:p>
          <w:p>
            <w:r>
              <w:rPr>
                <w:rStyle w:val="row-content"/>
                <w:b/>
                <w:i/>
              </w:rPr>
              <w:t xml:space="preserve">Implementation start date: </w:t>
            </w:r>
            <w:r>
              <w:rPr>
                <w:rStyle w:val="row-content"/>
              </w:rPr>
              <w:t xml:space="preserve">01/07/2011</w:t>
            </w:r>
            <w:r>
              <w:br/>
            </w:r>
            <w:r>
              <w:br/>
            </w:r>
            <w:hyperlink w:history="true" r:id="Rd172aa8f4226430a">
              <w:r>
                <w:rPr>
                  <w:rStyle w:val="Hyperlink"/>
                </w:rPr>
                <w:t xml:space="preserve">Early Childhood Education and Care: Aggregate NMDS 2012</w:t>
              </w:r>
            </w:hyperlink>
          </w:p>
          <w:p>
            <w:pPr>
              <w:pStyle w:val="registration-status"/>
              <w:spacing w:before="0" w:after="0"/>
            </w:pPr>
            <w:hyperlink w:history="true" r:id="R6fca1e63ae984bdd">
              <w:r>
                <w:rPr>
                  <w:rStyle w:val="Hyperlink"/>
                  <w:color w:val="244061"/>
                </w:rPr>
                <w:t xml:space="preserve">Early Childhood</w:t>
              </w:r>
            </w:hyperlink>
            <w:r>
              <w:rPr>
                <w:rStyle w:val="row-content"/>
                <w:color w:val="244061"/>
              </w:rPr>
              <w:t xml:space="preserve">, Superseded 08/04/2013</w:t>
            </w:r>
          </w:p>
          <w:p>
            <w:r>
              <w:rPr>
                <w:rStyle w:val="row-content"/>
                <w:b/>
                <w:i/>
              </w:rPr>
              <w:t xml:space="preserve">Implementation start date: </w:t>
            </w:r>
            <w:r>
              <w:rPr>
                <w:rStyle w:val="row-content"/>
              </w:rPr>
              <w:t xml:space="preserve">01/07/2012</w:t>
            </w:r>
            <w:r>
              <w:br/>
            </w:r>
            <w:r>
              <w:br/>
            </w:r>
            <w:hyperlink w:history="true" r:id="R3f63cd9da63e4d29">
              <w:r>
                <w:rPr>
                  <w:rStyle w:val="Hyperlink"/>
                </w:rPr>
                <w:t xml:space="preserve">Early Childhood Education and Care: Aggregate NMDS 2013</w:t>
              </w:r>
            </w:hyperlink>
          </w:p>
          <w:p>
            <w:pPr>
              <w:pStyle w:val="registration-status"/>
              <w:spacing w:before="0" w:after="0"/>
            </w:pPr>
            <w:hyperlink w:history="true" r:id="R6b0e01b881444240">
              <w:r>
                <w:rPr>
                  <w:rStyle w:val="Hyperlink"/>
                  <w:color w:val="244061"/>
                </w:rPr>
                <w:t xml:space="preserve">Early Childhood</w:t>
              </w:r>
            </w:hyperlink>
            <w:r>
              <w:rPr>
                <w:rStyle w:val="row-content"/>
                <w:color w:val="244061"/>
              </w:rPr>
              <w:t xml:space="preserve">, Superseded 28/05/2014</w:t>
            </w:r>
          </w:p>
          <w:p>
            <w:r>
              <w:rPr>
                <w:rStyle w:val="row-content"/>
                <w:b/>
                <w:i/>
              </w:rPr>
              <w:t xml:space="preserve">Implementation start date: </w:t>
            </w:r>
            <w:r>
              <w:rPr>
                <w:rStyle w:val="row-content"/>
              </w:rPr>
              <w:t xml:space="preserve">01/07/2013</w:t>
            </w:r>
            <w:r>
              <w:br/>
            </w:r>
            <w:r>
              <w:br/>
            </w:r>
          </w:p>
        </w:tc>
      </w:tr>
    </w:tbl>
    <w:p/>
    <w:tbl>
      <w:tblPr>
        <w:tblStyle w:val="TableGrid"/>
        <w:tblW w:w="0" w:type="auto"/>
      </w:tblPr>
    </w:tbl>
    <w:p>
      <w:r>
        <w:br/>
      </w:r>
    </w:p>
    <w:sectPr>
      <w:footerReference xmlns:r="http://schemas.openxmlformats.org/officeDocument/2006/relationships" w:type="default" r:id="R0167f19da0d844c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441275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779504fe344465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167f19da0d844c4" /><Relationship Type="http://schemas.openxmlformats.org/officeDocument/2006/relationships/header" Target="/word/header1.xml" Id="R936062dd991d4f75" /><Relationship Type="http://schemas.openxmlformats.org/officeDocument/2006/relationships/settings" Target="/word/settings.xml" Id="Re541840ddfe742ef" /><Relationship Type="http://schemas.openxmlformats.org/officeDocument/2006/relationships/styles" Target="/word/styles.xml" Id="R08a2fd31598c46df" /><Relationship Type="http://schemas.openxmlformats.org/officeDocument/2006/relationships/hyperlink" Target="https://meteor.aihw.gov.au/RegistrationAuthority/13" TargetMode="External" Id="R4f88521d46b04add" /><Relationship Type="http://schemas.openxmlformats.org/officeDocument/2006/relationships/hyperlink" Target="https://meteor.aihw.gov.au/content/436132" TargetMode="External" Id="R666f74b12e6648d2" /><Relationship Type="http://schemas.openxmlformats.org/officeDocument/2006/relationships/hyperlink" Target="https://meteor.aihw.gov.au/content/441273" TargetMode="External" Id="Refd36934b7df429f" /><Relationship Type="http://schemas.openxmlformats.org/officeDocument/2006/relationships/hyperlink" Target="https://meteor.aihw.gov.au/content/397194" TargetMode="External" Id="R6515f7b3b4f84b1a" /><Relationship Type="http://schemas.openxmlformats.org/officeDocument/2006/relationships/hyperlink" Target="https://meteor.aihw.gov.au/content/388499" TargetMode="External" Id="R8b3b27963bbf483a" /><Relationship Type="http://schemas.openxmlformats.org/officeDocument/2006/relationships/hyperlink" Target="https://meteor.aihw.gov.au/content/397219" TargetMode="External" Id="R305b866d6ac24225" /><Relationship Type="http://schemas.openxmlformats.org/officeDocument/2006/relationships/hyperlink" Target="https://meteor.aihw.gov.au/RegistrationAuthority/1" TargetMode="External" Id="R815a7b7dc2e54fdc" /><Relationship Type="http://schemas.openxmlformats.org/officeDocument/2006/relationships/hyperlink" Target="https://meteor.aihw.gov.au/RegistrationAuthority/13" TargetMode="External" Id="Ra57bb1c1e9fc4ab0" /><Relationship Type="http://schemas.openxmlformats.org/officeDocument/2006/relationships/hyperlink" Target="https://meteor.aihw.gov.au/content/557626" TargetMode="External" Id="Rd80c2771d5db438f" /><Relationship Type="http://schemas.openxmlformats.org/officeDocument/2006/relationships/hyperlink" Target="https://meteor.aihw.gov.au/RegistrationAuthority/13" TargetMode="External" Id="Rca18f0a47ab74973" /><Relationship Type="http://schemas.openxmlformats.org/officeDocument/2006/relationships/hyperlink" Target="https://meteor.aihw.gov.au/content/441229" TargetMode="External" Id="R10ee1d5450074426" /><Relationship Type="http://schemas.openxmlformats.org/officeDocument/2006/relationships/hyperlink" Target="https://meteor.aihw.gov.au/RegistrationAuthority/13" TargetMode="External" Id="R542d88a04bcc4e20" /><Relationship Type="http://schemas.openxmlformats.org/officeDocument/2006/relationships/hyperlink" Target="https://meteor.aihw.gov.au/content/466521" TargetMode="External" Id="Rd172aa8f4226430a" /><Relationship Type="http://schemas.openxmlformats.org/officeDocument/2006/relationships/hyperlink" Target="https://meteor.aihw.gov.au/RegistrationAuthority/13" TargetMode="External" Id="R6fca1e63ae984bdd" /><Relationship Type="http://schemas.openxmlformats.org/officeDocument/2006/relationships/hyperlink" Target="https://meteor.aihw.gov.au/content/494145" TargetMode="External" Id="R3f63cd9da63e4d29" /><Relationship Type="http://schemas.openxmlformats.org/officeDocument/2006/relationships/hyperlink" Target="https://meteor.aihw.gov.au/RegistrationAuthority/13" TargetMode="External" Id="R6b0e01b881444240" /></Relationships>
</file>

<file path=word/_rels/header1.xml.rels>&#65279;<?xml version="1.0" encoding="utf-8"?><Relationships xmlns="http://schemas.openxmlformats.org/package/2006/relationships"><Relationship Type="http://schemas.openxmlformats.org/officeDocument/2006/relationships/image" Target="/media/image.png" Id="R3779504fe3444653" /></Relationships>
</file>