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2f7b74f418475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18b-Proportion of 20-24 year olds having attained at least a Year 12 or equivalent or AQF Certificate level II (Survey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18b-Proportion of 20-24 year olds having attained at least a Year 12 or equivalent or AQF Certificate level II (Survey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18b-Proportion of 20-24 year olds having attained at least a Year 12 or equivalent or AQF Certificate level II (Survey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ad12dbebdb465b">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21d9e904be4f9b">
              <w:r>
                <w:rPr>
                  <w:rStyle w:val="Hyperlink"/>
                </w:rPr>
                <w:t xml:space="preserve">National Indigenous Reform Agreement (2012)</w:t>
              </w:r>
            </w:hyperlink>
          </w:p>
          <w:p>
            <w:pPr>
              <w:spacing w:before="0" w:after="0"/>
            </w:pPr>
            <w:r>
              <w:rPr>
                <w:rStyle w:val="row-content"/>
                <w:color w:val="244061"/>
              </w:rPr>
              <w:t xml:space="preserve">       </w:t>
            </w:r>
            <w:hyperlink w:history="true" r:id="Rde44cad6a4cb48f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3420f03c5f40bf">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a6bd23b49554d63">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3093bb21864975">
              <w:r>
                <w:rPr>
                  <w:rStyle w:val="Hyperlink"/>
                </w:rPr>
                <w:t xml:space="preserve">Person—age, total years N[NN]</w:t>
              </w:r>
            </w:hyperlink>
          </w:p>
          <w:p>
            <w:r>
              <w:rPr>
                <w:rStyle w:val="row-content"/>
                <w:b/>
              </w:rPr>
              <w:t xml:space="preserve">Data Source</w:t>
            </w:r>
          </w:p>
          <w:p>
            <w:hyperlink w:history="true" r:id="Rf92d772e68e14c5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1309d9edd88f4609">
              <w:r>
                <w:rPr>
                  <w:rStyle w:val="Hyperlink"/>
                </w:rPr>
                <w:t xml:space="preserve">Person—age, total years N[NN]</w:t>
              </w:r>
            </w:hyperlink>
          </w:p>
          <w:p>
            <w:r>
              <w:rPr>
                <w:rStyle w:val="row-content"/>
                <w:b/>
              </w:rPr>
              <w:t xml:space="preserve">Data Source</w:t>
            </w:r>
          </w:p>
          <w:p>
            <w:hyperlink w:history="true" r:id="R6efb91b7b42749e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b0a32ee97ab946d3">
              <w:r>
                <w:rPr>
                  <w:rStyle w:val="Hyperlink"/>
                </w:rPr>
                <w:t xml:space="preserve">Person—level of highest educational attainment, code NN</w:t>
              </w:r>
            </w:hyperlink>
          </w:p>
          <w:p>
            <w:r>
              <w:rPr>
                <w:rStyle w:val="row-content"/>
                <w:b/>
              </w:rPr>
              <w:t xml:space="preserve">Data Source</w:t>
            </w:r>
          </w:p>
          <w:p>
            <w:hyperlink w:history="true" r:id="R7dc79bc0d857479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8a96b68c023749fb">
              <w:r>
                <w:rPr>
                  <w:rStyle w:val="Hyperlink"/>
                </w:rPr>
                <w:t xml:space="preserve">Person—level of highest educational attainment, code NN</w:t>
              </w:r>
            </w:hyperlink>
          </w:p>
          <w:p>
            <w:r>
              <w:rPr>
                <w:rStyle w:val="row-content"/>
                <w:b/>
              </w:rPr>
              <w:t xml:space="preserve">Data Source</w:t>
            </w:r>
          </w:p>
          <w:p>
            <w:hyperlink w:history="true" r:id="Ra80a230d9b274f5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4cb33954f34dbf">
              <w:r>
                <w:rPr>
                  <w:rStyle w:val="Hyperlink"/>
                </w:rPr>
                <w:t xml:space="preserve">Person—age, total years N[NN]</w:t>
              </w:r>
            </w:hyperlink>
          </w:p>
          <w:p>
            <w:r>
              <w:rPr>
                <w:rStyle w:val="row-content"/>
                <w:b/>
              </w:rPr>
              <w:t xml:space="preserve">Data Source</w:t>
            </w:r>
          </w:p>
          <w:p>
            <w:hyperlink w:history="true" r:id="Rdd4a40397ff546c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2b05db41adca4eca">
              <w:r>
                <w:rPr>
                  <w:rStyle w:val="Hyperlink"/>
                </w:rPr>
                <w:t xml:space="preserve">Person—age, total years N[NN]</w:t>
              </w:r>
            </w:hyperlink>
          </w:p>
          <w:p>
            <w:r>
              <w:rPr>
                <w:rStyle w:val="row-content"/>
                <w:b/>
              </w:rPr>
              <w:t xml:space="preserve">Data Source</w:t>
            </w:r>
          </w:p>
          <w:p>
            <w:hyperlink w:history="true" r:id="R1e030f962f434ce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a20823e3f04e6c">
              <w:r>
                <w:rPr>
                  <w:rStyle w:val="Hyperlink"/>
                </w:rPr>
                <w:t xml:space="preserve">Person—Indigenous status, code N</w:t>
              </w:r>
            </w:hyperlink>
          </w:p>
          <w:p>
            <w:r>
              <w:rPr>
                <w:rStyle w:val="row-content"/>
                <w:b/>
              </w:rPr>
              <w:t xml:space="preserve">Data Source</w:t>
            </w:r>
          </w:p>
          <w:p>
            <w:hyperlink w:history="true" r:id="R21fe130227c24f3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ea5467a037549a7">
              <w:r>
                <w:rPr>
                  <w:rStyle w:val="Hyperlink"/>
                </w:rPr>
                <w:t xml:space="preserve">Person—Indigenous status, code N</w:t>
              </w:r>
            </w:hyperlink>
          </w:p>
          <w:p>
            <w:r>
              <w:rPr>
                <w:rStyle w:val="row-content"/>
                <w:b/>
              </w:rPr>
              <w:t xml:space="preserve">Data Source</w:t>
            </w:r>
          </w:p>
          <w:p>
            <w:hyperlink w:history="true" r:id="R68be7159b8a34c4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4458a0af2a444f5">
              <w:r>
                <w:rPr>
                  <w:rStyle w:val="Hyperlink"/>
                </w:rPr>
                <w:t xml:space="preserve">Person—area of usual residence, geographical location code (ASGC 2006) NNNNN</w:t>
              </w:r>
            </w:hyperlink>
          </w:p>
          <w:p>
            <w:r>
              <w:rPr>
                <w:rStyle w:val="row-content"/>
                <w:b/>
              </w:rPr>
              <w:t xml:space="preserve">Data Source</w:t>
            </w:r>
          </w:p>
          <w:p>
            <w:hyperlink w:history="true" r:id="R3d7e1f6423b7469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7e39da09d07473a">
              <w:r>
                <w:rPr>
                  <w:rStyle w:val="Hyperlink"/>
                </w:rPr>
                <w:t xml:space="preserve">Person—area of usual residence, geographical location code (ASGC 2008) NNNNN</w:t>
              </w:r>
            </w:hyperlink>
          </w:p>
          <w:p>
            <w:r>
              <w:rPr>
                <w:rStyle w:val="row-content"/>
                <w:b/>
              </w:rPr>
              <w:t xml:space="preserve">Data Source</w:t>
            </w:r>
          </w:p>
          <w:p>
            <w:hyperlink w:history="true" r:id="R1a155c136505428d">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Census.</w:t>
            </w:r>
          </w:p>
          <w:p>
            <w:pPr>
              <w:pStyle w:val="ListParagraph"/>
              <w:numPr>
                <w:ilvl w:val="0"/>
                <w:numId w:val="2"/>
              </w:numPr>
            </w:pPr>
            <w:r>
              <w:rPr>
                <w:rStyle w:val="row-content-rich-text"/>
              </w:rPr>
              <w:t xml:space="preserve">Supplementary data collection:  NATSISS (Indigenous); NATSIHS (Indigenous); and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df7c28513549c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1582f3a6eb40b8">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58780862b654e5c">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7a1de8bc0e4a4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2036a8968c4fe9">
              <w:r>
                <w:rPr>
                  <w:rStyle w:val="Hyperlink"/>
                </w:rPr>
                <w:t xml:space="preserve">National Indigenous Reform Agreement: PI 18b-Proportion of 20-24 year olds having attained at least a year 12 or equivalent or AQF Certificate II (Survey Data), 2011</w:t>
              </w:r>
            </w:hyperlink>
          </w:p>
          <w:p>
            <w:pPr>
              <w:spacing w:before="0" w:after="0"/>
            </w:pPr>
            <w:r>
              <w:rPr>
                <w:rStyle w:val="row-content"/>
                <w:color w:val="244061"/>
              </w:rPr>
              <w:t xml:space="preserve">       </w:t>
            </w:r>
            <w:hyperlink w:history="true" r:id="Rd6c2b9c106c346ac">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0a725544633b4d6f">
              <w:r>
                <w:rPr>
                  <w:rStyle w:val="Hyperlink"/>
                </w:rPr>
                <w:t xml:space="preserve">National Indigenous Reform Agreement: PI 12b-Attainment of Year 12 or equivalent (survey data), 2013</w:t>
              </w:r>
            </w:hyperlink>
          </w:p>
          <w:p>
            <w:pPr>
              <w:spacing w:before="0" w:after="0"/>
            </w:pPr>
            <w:r>
              <w:rPr>
                <w:rStyle w:val="row-content"/>
                <w:color w:val="244061"/>
              </w:rPr>
              <w:t xml:space="preserve">       </w:t>
            </w:r>
            <w:hyperlink w:history="true" r:id="R0f6e97c156da4c37">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c499162721644c40">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196c1213791f430d">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6c500fe4894d4cfe">
              <w:r>
                <w:rPr>
                  <w:rStyle w:val="Hyperlink"/>
                </w:rPr>
                <w:t xml:space="preserve">National Indigenous Reform Agreement: PI 12a-Attainment of Year 12 or equivalent (Census data), 2013 QS</w:t>
              </w:r>
            </w:hyperlink>
          </w:p>
          <w:p>
            <w:pPr>
              <w:spacing w:before="0" w:after="0"/>
            </w:pPr>
            <w:r>
              <w:rPr>
                <w:rStyle w:val="row-content"/>
                <w:color w:val="244061"/>
              </w:rPr>
              <w:t xml:space="preserve">       </w:t>
            </w:r>
            <w:hyperlink w:history="true" r:id="R17cbfb718ee844be">
              <w:r>
                <w:rPr>
                  <w:rStyle w:val="Hyperlink"/>
                  <w:color w:val="244061"/>
                </w:rPr>
                <w:t xml:space="preserve">Indigenous</w:t>
              </w:r>
            </w:hyperlink>
            <w:r>
              <w:rPr>
                <w:rStyle w:val="row-content"/>
                <w:color w:val="244061"/>
              </w:rPr>
              <w:t xml:space="preserve">, Superseded 25/06/2014</w:t>
            </w:r>
          </w:p>
          <w:p>
            <w:r>
              <w:br/>
            </w:r>
            <w:r>
              <w:rPr>
                <w:rStyle w:val="row-content"/>
              </w:rPr>
              <w:t xml:space="preserve">See also </w:t>
            </w:r>
            <w:hyperlink w:history="true" r:id="Rde69726b9b7d4f20">
              <w:r>
                <w:rPr>
                  <w:rStyle w:val="Hyperlink"/>
                </w:rPr>
                <w:t xml:space="preserve">National Indigenous Reform Agreement: PI 18a-Proportion of 20-24 year olds having attained at least a Year 12 or equivalent or AQF Certificate level II (Census Data), 2012</w:t>
              </w:r>
            </w:hyperlink>
          </w:p>
          <w:p>
            <w:pPr>
              <w:spacing w:before="0" w:after="0"/>
            </w:pPr>
            <w:r>
              <w:rPr>
                <w:rStyle w:val="row-content"/>
                <w:color w:val="244061"/>
              </w:rPr>
              <w:t xml:space="preserve">       </w:t>
            </w:r>
            <w:hyperlink w:history="true" r:id="R96e3950d28ad45d0">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5880c04c39064c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0b78d945f44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0c04c39064c54" /><Relationship Type="http://schemas.openxmlformats.org/officeDocument/2006/relationships/header" Target="/word/header1.xml" Id="R16166caf07b54d7f" /><Relationship Type="http://schemas.openxmlformats.org/officeDocument/2006/relationships/settings" Target="/word/settings.xml" Id="Rbe75efc0ecba4bf5" /><Relationship Type="http://schemas.openxmlformats.org/officeDocument/2006/relationships/styles" Target="/word/styles.xml" Id="Rba15549dcd0c4f8e" /><Relationship Type="http://schemas.openxmlformats.org/officeDocument/2006/relationships/hyperlink" Target="https://meteor.aihw.gov.au/RegistrationAuthority/6" TargetMode="External" Id="R42ad12dbebdb465b" /><Relationship Type="http://schemas.openxmlformats.org/officeDocument/2006/relationships/hyperlink" Target="https://meteor.aihw.gov.au/content/438475" TargetMode="External" Id="R3c21d9e904be4f9b" /><Relationship Type="http://schemas.openxmlformats.org/officeDocument/2006/relationships/hyperlink" Target="https://meteor.aihw.gov.au/RegistrationAuthority/6" TargetMode="External" Id="Rde44cad6a4cb48f5" /><Relationship Type="http://schemas.openxmlformats.org/officeDocument/2006/relationships/hyperlink" Target="https://meteor.aihw.gov.au/content/396173" TargetMode="External" Id="Rc63420f03c5f40bf" /><Relationship Type="http://schemas.openxmlformats.org/officeDocument/2006/relationships/hyperlink" Target="https://meteor.aihw.gov.au/RegistrationAuthority/6" TargetMode="External" Id="R3a6bd23b49554d63" /><Relationship Type="http://schemas.openxmlformats.org/officeDocument/2006/relationships/hyperlink" Target="https://meteor.aihw.gov.au/content/303794" TargetMode="External" Id="R243093bb21864975" /><Relationship Type="http://schemas.openxmlformats.org/officeDocument/2006/relationships/hyperlink" Target="https://meteor.aihw.gov.au/content/393863" TargetMode="External" Id="Rf92d772e68e14c5c" /><Relationship Type="http://schemas.openxmlformats.org/officeDocument/2006/relationships/hyperlink" Target="https://meteor.aihw.gov.au/content/303794" TargetMode="External" Id="R1309d9edd88f4609" /><Relationship Type="http://schemas.openxmlformats.org/officeDocument/2006/relationships/hyperlink" Target="https://meteor.aihw.gov.au/content/396601" TargetMode="External" Id="R6efb91b7b42749e7" /><Relationship Type="http://schemas.openxmlformats.org/officeDocument/2006/relationships/hyperlink" Target="https://meteor.aihw.gov.au/content/321069" TargetMode="External" Id="Rb0a32ee97ab946d3" /><Relationship Type="http://schemas.openxmlformats.org/officeDocument/2006/relationships/hyperlink" Target="https://meteor.aihw.gov.au/content/393863" TargetMode="External" Id="R7dc79bc0d857479a" /><Relationship Type="http://schemas.openxmlformats.org/officeDocument/2006/relationships/hyperlink" Target="https://meteor.aihw.gov.au/content/321069" TargetMode="External" Id="R8a96b68c023749fb" /><Relationship Type="http://schemas.openxmlformats.org/officeDocument/2006/relationships/hyperlink" Target="https://meteor.aihw.gov.au/content/396601" TargetMode="External" Id="Ra80a230d9b274f56" /><Relationship Type="http://schemas.openxmlformats.org/officeDocument/2006/relationships/hyperlink" Target="https://meteor.aihw.gov.au/content/303794" TargetMode="External" Id="R354cb33954f34dbf" /><Relationship Type="http://schemas.openxmlformats.org/officeDocument/2006/relationships/hyperlink" Target="https://meteor.aihw.gov.au/content/393863" TargetMode="External" Id="Rdd4a40397ff546c7" /><Relationship Type="http://schemas.openxmlformats.org/officeDocument/2006/relationships/hyperlink" Target="https://meteor.aihw.gov.au/content/303794" TargetMode="External" Id="R2b05db41adca4eca" /><Relationship Type="http://schemas.openxmlformats.org/officeDocument/2006/relationships/hyperlink" Target="https://meteor.aihw.gov.au/content/396601" TargetMode="External" Id="R1e030f962f434ce6" /><Relationship Type="http://schemas.openxmlformats.org/officeDocument/2006/relationships/hyperlink" Target="https://meteor.aihw.gov.au/content/291036" TargetMode="External" Id="R79a20823e3f04e6c" /><Relationship Type="http://schemas.openxmlformats.org/officeDocument/2006/relationships/hyperlink" Target="https://meteor.aihw.gov.au/content/393863" TargetMode="External" Id="R21fe130227c24f30" /><Relationship Type="http://schemas.openxmlformats.org/officeDocument/2006/relationships/hyperlink" Target="https://meteor.aihw.gov.au/content/291036" TargetMode="External" Id="R4ea5467a037549a7" /><Relationship Type="http://schemas.openxmlformats.org/officeDocument/2006/relationships/hyperlink" Target="https://meteor.aihw.gov.au/content/396601" TargetMode="External" Id="R68be7159b8a34c4b" /><Relationship Type="http://schemas.openxmlformats.org/officeDocument/2006/relationships/hyperlink" Target="https://meteor.aihw.gov.au/content/341800" TargetMode="External" Id="R84458a0af2a444f5" /><Relationship Type="http://schemas.openxmlformats.org/officeDocument/2006/relationships/hyperlink" Target="https://meteor.aihw.gov.au/content/393863" TargetMode="External" Id="R3d7e1f6423b74698" /><Relationship Type="http://schemas.openxmlformats.org/officeDocument/2006/relationships/hyperlink" Target="https://meteor.aihw.gov.au/content/377103" TargetMode="External" Id="R47e39da09d07473a" /><Relationship Type="http://schemas.openxmlformats.org/officeDocument/2006/relationships/hyperlink" Target="https://meteor.aihw.gov.au/content/396601" TargetMode="External" Id="R1a155c136505428d" /><Relationship Type="http://schemas.openxmlformats.org/officeDocument/2006/relationships/numbering" Target="/word/numbering.xml" Id="R3b3abe4f097e4d67" /><Relationship Type="http://schemas.openxmlformats.org/officeDocument/2006/relationships/hyperlink" Target="https://meteor.aihw.gov.au/content/410674" TargetMode="External" Id="R2bdf7c28513549c7" /><Relationship Type="http://schemas.openxmlformats.org/officeDocument/2006/relationships/hyperlink" Target="https://meteor.aihw.gov.au/content/393863" TargetMode="External" Id="Rdc1582f3a6eb40b8" /><Relationship Type="http://schemas.openxmlformats.org/officeDocument/2006/relationships/hyperlink" Target="https://meteor.aihw.gov.au/content/396601" TargetMode="External" Id="R558780862b654e5c" /><Relationship Type="http://schemas.openxmlformats.org/officeDocument/2006/relationships/hyperlink" Target="https://meteor.aihw.gov.au/content/410271" TargetMode="External" Id="R147a1de8bc0e4a43" /><Relationship Type="http://schemas.openxmlformats.org/officeDocument/2006/relationships/hyperlink" Target="https://meteor.aihw.gov.au/content/425787" TargetMode="External" Id="R2e2036a8968c4fe9" /><Relationship Type="http://schemas.openxmlformats.org/officeDocument/2006/relationships/hyperlink" Target="https://meteor.aihw.gov.au/RegistrationAuthority/6" TargetMode="External" Id="Rd6c2b9c106c346ac" /><Relationship Type="http://schemas.openxmlformats.org/officeDocument/2006/relationships/hyperlink" Target="https://meteor.aihw.gov.au/content/484364" TargetMode="External" Id="R0a725544633b4d6f" /><Relationship Type="http://schemas.openxmlformats.org/officeDocument/2006/relationships/hyperlink" Target="https://meteor.aihw.gov.au/RegistrationAuthority/6" TargetMode="External" Id="R0f6e97c156da4c37" /><Relationship Type="http://schemas.openxmlformats.org/officeDocument/2006/relationships/hyperlink" Target="https://meteor.aihw.gov.au/content/484358" TargetMode="External" Id="Rc499162721644c40" /><Relationship Type="http://schemas.openxmlformats.org/officeDocument/2006/relationships/hyperlink" Target="https://meteor.aihw.gov.au/RegistrationAuthority/6" TargetMode="External" Id="R196c1213791f430d" /><Relationship Type="http://schemas.openxmlformats.org/officeDocument/2006/relationships/hyperlink" Target="https://meteor.aihw.gov.au/content/523393" TargetMode="External" Id="R6c500fe4894d4cfe" /><Relationship Type="http://schemas.openxmlformats.org/officeDocument/2006/relationships/hyperlink" Target="https://meteor.aihw.gov.au/RegistrationAuthority/6" TargetMode="External" Id="R17cbfb718ee844be" /><Relationship Type="http://schemas.openxmlformats.org/officeDocument/2006/relationships/hyperlink" Target="https://meteor.aihw.gov.au/content/438667" TargetMode="External" Id="Rde69726b9b7d4f20" /><Relationship Type="http://schemas.openxmlformats.org/officeDocument/2006/relationships/hyperlink" Target="https://meteor.aihw.gov.au/RegistrationAuthority/6" TargetMode="External" Id="R96e3950d28ad45d0" /></Relationships>
</file>

<file path=word/_rels/header1.xml.rels>&#65279;<?xml version="1.0" encoding="utf-8"?><Relationships xmlns="http://schemas.openxmlformats.org/package/2006/relationships"><Relationship Type="http://schemas.openxmlformats.org/officeDocument/2006/relationships/image" Target="/media/image.png" Id="R2960b78d945f4437" /></Relationships>
</file>