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08fc0379564e9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06-Levels of obesity - Body Mass Index, 2012</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06-Levels of obesity - Body Mass Index,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06-Levels of obesity - Body Mass Index,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438587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b58548d91d4bca">
              <w:r>
                <w:rPr>
                  <w:rStyle w:val="Hyperlink"/>
                  <w:color w:val="244061"/>
                </w:rPr>
                <w:t xml:space="preserve">Indigenous</w:t>
              </w:r>
            </w:hyperlink>
            <w:r>
              <w:rPr>
                <w:rStyle w:val="row-content"/>
                <w:color w:val="244061"/>
              </w:rPr>
              <w:t xml:space="preserve">, Superseded 13/06/2013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Prevalence of obesity among Australians,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High body mass accounted for 7.5% of burden of disease in 2003. Obesity is closely associated with risk factors for the main causes of morbidity and mortality among Aboriginal and Torres Strait Islander peoples.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735d006adb41d7">
              <w:r>
                <w:rPr>
                  <w:rStyle w:val="Hyperlink"/>
                </w:rPr>
                <w:t xml:space="preserve">National Indigenous Reform Agreement (2012)</w:t>
              </w:r>
            </w:hyperlink>
          </w:p>
          <w:p>
            <w:pPr>
              <w:spacing w:before="0" w:after="0"/>
            </w:pPr>
            <w:r>
              <w:rPr>
                <w:rStyle w:val="row-content"/>
                <w:color w:val="244061"/>
              </w:rPr>
              <w:t xml:space="preserve">       </w:t>
            </w:r>
            <w:hyperlink w:history="true" r:id="R210fdfda44fb4803">
              <w:r>
                <w:rPr>
                  <w:rStyle w:val="Hyperlink"/>
                  <w:color w:val="244061"/>
                </w:rPr>
                <w:t xml:space="preserve">Indigenous</w:t>
              </w:r>
            </w:hyperlink>
            <w:r>
              <w:rPr>
                <w:rStyle w:val="row-content"/>
                <w:color w:val="244061"/>
              </w:rPr>
              <w:t xml:space="preserve">, Superseded 13/06/2013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52d688365844cbe">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e6fc90bdf4fb48f9">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spacing w:after="160"/>
            </w:pPr>
            <w:r>
              <w:rPr>
                <w:rStyle w:val="row-content-rich-text"/>
                <w:u w:val="single"/>
              </w:rPr>
              <w:t xml:space="preserve">Presentation</w:t>
            </w:r>
            <w:r>
              <w:rPr>
                <w:rStyle w:val="row-content-rich-text"/>
              </w:rPr>
              <w:t xml:space="preserve">:</w:t>
            </w:r>
          </w:p>
          <w:p>
            <w:pPr/>
            <w:r>
              <w:rPr>
                <w:rStyle w:val="row-content-rich-text"/>
              </w:rPr>
              <w:t xml:space="preserve">Number, rate per 100 persons (percentage), rate ratio, rate difference, confidence intervals, and relative standard error.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w:t>
            </w:r>
          </w:p>
          <w:p>
            <w:pPr>
              <w:spacing w:after="160"/>
            </w:pPr>
            <w:r>
              <w:rPr>
                <w:rStyle w:val="row-content-rich-text"/>
              </w:rPr>
              <w:t xml:space="preserve">Age-standardised rate: calculated using the direct method with the 2001 Australian population as at 30 June as the standard. Ten year age groups are used from 0-4 to 55 years and over to be consistent with published estimates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with a Body Mass Index (BMI) greater than 30 (obese)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937e21770c0460f">
              <w:r>
                <w:rPr>
                  <w:rStyle w:val="Hyperlink"/>
                </w:rPr>
                <w:t xml:space="preserve">Adult—body mass index (measured), ratio NN[N].N[N]</w:t>
              </w:r>
            </w:hyperlink>
          </w:p>
          <w:p>
            <w:r>
              <w:rPr>
                <w:rStyle w:val="row-content"/>
                <w:b/>
              </w:rPr>
              <w:t xml:space="preserve">Data Source</w:t>
            </w:r>
          </w:p>
          <w:p>
            <w:hyperlink w:history="true" r:id="Rba3239e5866b4fd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247096a5ed114465">
              <w:r>
                <w:rPr>
                  <w:rStyle w:val="Hyperlink"/>
                </w:rPr>
                <w:t xml:space="preserve">Adult—body mass index (measured), ratio NN[N].N[N]</w:t>
              </w:r>
            </w:hyperlink>
          </w:p>
          <w:p>
            <w:r>
              <w:rPr>
                <w:rStyle w:val="row-content"/>
                <w:b/>
              </w:rPr>
              <w:t xml:space="preserve">Data Source</w:t>
            </w:r>
          </w:p>
          <w:p>
            <w:hyperlink w:history="true" r:id="R0aa34c6ccff0419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3ecd8f3a3aa4562">
              <w:r>
                <w:rPr>
                  <w:rStyle w:val="Hyperlink"/>
                </w:rPr>
                <w:t xml:space="preserve">Person—age, total years N[NN]</w:t>
              </w:r>
            </w:hyperlink>
          </w:p>
          <w:p>
            <w:r>
              <w:rPr>
                <w:rStyle w:val="row-content"/>
                <w:b/>
              </w:rPr>
              <w:t xml:space="preserve">Data Source</w:t>
            </w:r>
          </w:p>
          <w:p>
            <w:hyperlink w:history="true" r:id="R76c973f1d273452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345704abc244164">
              <w:r>
                <w:rPr>
                  <w:rStyle w:val="Hyperlink"/>
                </w:rPr>
                <w:t xml:space="preserve">Person—age, total years N[NN]</w:t>
              </w:r>
            </w:hyperlink>
          </w:p>
          <w:p>
            <w:r>
              <w:rPr>
                <w:rStyle w:val="row-content"/>
                <w:b/>
              </w:rPr>
              <w:t xml:space="preserve">Data Source</w:t>
            </w:r>
          </w:p>
          <w:p>
            <w:hyperlink w:history="true" r:id="R2f3f3ae60e4a43ea">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969cc8869a4b4f">
              <w:r>
                <w:rPr>
                  <w:rStyle w:val="Hyperlink"/>
                </w:rPr>
                <w:t xml:space="preserve">Person—age, total years N[NN]</w:t>
              </w:r>
            </w:hyperlink>
          </w:p>
          <w:p>
            <w:r>
              <w:rPr>
                <w:rStyle w:val="row-content"/>
                <w:b/>
              </w:rPr>
              <w:t xml:space="preserve">Data Source</w:t>
            </w:r>
          </w:p>
          <w:p>
            <w:hyperlink w:history="true" r:id="Rc6706f05118d4a9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f57894677f3470b">
              <w:r>
                <w:rPr>
                  <w:rStyle w:val="Hyperlink"/>
                </w:rPr>
                <w:t xml:space="preserve">Person—age, total years N[NN]</w:t>
              </w:r>
            </w:hyperlink>
          </w:p>
          <w:p>
            <w:r>
              <w:rPr>
                <w:rStyle w:val="row-content"/>
                <w:b/>
              </w:rPr>
              <w:t xml:space="preserve">Data Source</w:t>
            </w:r>
          </w:p>
          <w:p>
            <w:hyperlink w:history="true" r:id="R000fd8a2f37242d0">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for Indigenous Australians (crude rates).</w:t>
            </w:r>
          </w:p>
          <w:p>
            <w:pPr/>
            <w:r>
              <w:rPr>
                <w:rStyle w:val="row-content-rich-text"/>
              </w:rPr>
              <w:t xml:space="preserve">National and state/territory,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27fc40da0e14e66">
              <w:r>
                <w:rPr>
                  <w:rStyle w:val="Hyperlink"/>
                </w:rPr>
                <w:t xml:space="preserve">Person—Indigenous status, code N</w:t>
              </w:r>
            </w:hyperlink>
          </w:p>
          <w:p>
            <w:r>
              <w:rPr>
                <w:rStyle w:val="row-content"/>
                <w:b/>
              </w:rPr>
              <w:t xml:space="preserve">Data Source</w:t>
            </w:r>
          </w:p>
          <w:p>
            <w:hyperlink w:history="true" r:id="Rd13ecb481bfd4ccc">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da80ec647ae41a3">
              <w:r>
                <w:rPr>
                  <w:rStyle w:val="Hyperlink"/>
                </w:rPr>
                <w:t xml:space="preserve">Person—Indigenous status, code N</w:t>
              </w:r>
            </w:hyperlink>
          </w:p>
          <w:p>
            <w:r>
              <w:rPr>
                <w:rStyle w:val="row-content"/>
                <w:b/>
              </w:rPr>
              <w:t xml:space="preserve">Data Source</w:t>
            </w:r>
          </w:p>
          <w:p>
            <w:hyperlink w:history="true" r:id="R8a90b751984648e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31caca26dc04781">
              <w:r>
                <w:rPr>
                  <w:rStyle w:val="Hyperlink"/>
                </w:rPr>
                <w:t xml:space="preserve">Person—area of usual residence, geographical location code (ASGC 2006) NNNNN</w:t>
              </w:r>
            </w:hyperlink>
          </w:p>
          <w:p>
            <w:r>
              <w:rPr>
                <w:rStyle w:val="row-content"/>
                <w:b/>
              </w:rPr>
              <w:t xml:space="preserve">Data Source</w:t>
            </w:r>
          </w:p>
          <w:p>
            <w:hyperlink w:history="true" r:id="Rd3b11191b9a343d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5acb78f0a3d4ba0">
              <w:r>
                <w:rPr>
                  <w:rStyle w:val="Hyperlink"/>
                </w:rPr>
                <w:t xml:space="preserve">Person—area of usual residence, geographical location code (ASGC 2006) NNNNN</w:t>
              </w:r>
            </w:hyperlink>
          </w:p>
          <w:p>
            <w:r>
              <w:rPr>
                <w:rStyle w:val="row-content"/>
                <w:b/>
              </w:rPr>
              <w:t xml:space="preserve">Data Source</w:t>
            </w:r>
          </w:p>
          <w:p>
            <w:hyperlink w:history="true" r:id="R067be0b850324468">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2012 REPORTING.</w:t>
            </w:r>
          </w:p>
          <w:p>
            <w:pPr>
              <w:spacing w:after="160"/>
            </w:pPr>
            <w:r>
              <w:rPr>
                <w:rStyle w:val="row-content-rich-text"/>
              </w:rPr>
              <w:t xml:space="preserve">Most recent data available: 2004-05 NATSIHS (Indigenous); 2004-05 NHS (non-Indigenous).</w:t>
            </w:r>
          </w:p>
          <w:p>
            <w:pPr>
              <w:spacing w:after="160"/>
            </w:pPr>
            <w:r>
              <w:rPr>
                <w:rStyle w:val="row-content-rich-text"/>
              </w:rPr>
              <w:t xml:space="preserve">At this stage, data are available for persons aged 15 years and over only. Data from the NATSIHS are available for remote and very remote areas. The NHS does not cover very remote areas.</w:t>
            </w:r>
          </w:p>
          <w:p>
            <w:pPr/>
            <w:r>
              <w:rPr>
                <w:rStyle w:val="row-content-rich-text"/>
              </w:rPr>
              <w:t xml:space="preserve">Baseline year for NIRA target (Close the life expectancy gap within a generation) is 2006; baseline year for this indicator is 2004-05; target year is 2031.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b693b82517a4b67">
              <w:r>
                <w:rPr>
                  <w:rStyle w:val="Hyperlink"/>
                </w:rPr>
                <w:t xml:space="preserve">Person-related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6882d23f2ea466d">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9073f0eb2e24219">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71e89f1512e416e">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3885ffaa544544">
              <w:r>
                <w:rPr>
                  <w:rStyle w:val="Hyperlink"/>
                </w:rPr>
                <w:t xml:space="preserve">National Indigenous Reform Agreement: PI 06-Levels of obesity - Body Mass Index, 2011</w:t>
              </w:r>
            </w:hyperlink>
          </w:p>
          <w:p>
            <w:pPr>
              <w:spacing w:before="0" w:after="0"/>
            </w:pPr>
            <w:r>
              <w:rPr>
                <w:rStyle w:val="row-content"/>
                <w:color w:val="244061"/>
              </w:rPr>
              <w:t xml:space="preserve">       </w:t>
            </w:r>
            <w:hyperlink w:history="true" r:id="Rf528edb1aeb64e0d">
              <w:r>
                <w:rPr>
                  <w:rStyle w:val="Hyperlink"/>
                  <w:color w:val="244061"/>
                </w:rPr>
                <w:t xml:space="preserve">Indigenous</w:t>
              </w:r>
            </w:hyperlink>
            <w:r>
              <w:rPr>
                <w:rStyle w:val="row-content"/>
                <w:color w:val="244061"/>
              </w:rPr>
              <w:t xml:space="preserve">, Superseded 01/07/2012</w:t>
            </w:r>
          </w:p>
          <w:p>
            <w:r>
              <w:br/>
            </w:r>
            <w:r>
              <w:rPr>
                <w:rStyle w:val="row-content"/>
              </w:rPr>
              <w:t xml:space="preserve">Has been superseded by </w:t>
            </w:r>
            <w:hyperlink w:history="true" r:id="Ra22902b123c347b5">
              <w:r>
                <w:rPr>
                  <w:rStyle w:val="Hyperlink"/>
                </w:rPr>
                <w:t xml:space="preserve">National Indigenous Reform Agreement: PI 05-Prevalence of overweight and obesity, 2013</w:t>
              </w:r>
            </w:hyperlink>
          </w:p>
          <w:p>
            <w:pPr>
              <w:spacing w:before="0" w:after="0"/>
            </w:pPr>
            <w:r>
              <w:rPr>
                <w:rStyle w:val="row-content"/>
                <w:color w:val="244061"/>
              </w:rPr>
              <w:t xml:space="preserve">       </w:t>
            </w:r>
            <w:hyperlink w:history="true" r:id="R3292adbb5abb422a">
              <w:r>
                <w:rPr>
                  <w:rStyle w:val="Hyperlink"/>
                  <w:color w:val="244061"/>
                </w:rPr>
                <w:t xml:space="preserve">Indigenous</w:t>
              </w:r>
            </w:hyperlink>
            <w:r>
              <w:rPr>
                <w:rStyle w:val="row-content"/>
                <w:color w:val="244061"/>
              </w:rPr>
              <w:t xml:space="preserve">, Superseded 13/12/2013</w:t>
            </w:r>
          </w:p>
          <w:p>
            <w:r>
              <w:br/>
            </w:r>
            <w:r>
              <w:rPr>
                <w:rStyle w:val="row-content"/>
              </w:rPr>
              <w:t xml:space="preserve">See also </w:t>
            </w:r>
            <w:hyperlink w:history="true" r:id="R926b2c3c77fa498b">
              <w:r>
                <w:rPr>
                  <w:rStyle w:val="Hyperlink"/>
                </w:rPr>
                <w:t xml:space="preserve">National Healthcare Agreement: PB 03-By 2017, increase by five percentage points the proportion of Australian adults and children at a healthy body weight, over the 2009 baseline (Baseline specification), 2012</w:t>
              </w:r>
            </w:hyperlink>
          </w:p>
          <w:p>
            <w:pPr>
              <w:spacing w:before="0" w:after="0"/>
            </w:pPr>
            <w:r>
              <w:rPr>
                <w:rStyle w:val="row-content"/>
                <w:color w:val="244061"/>
              </w:rPr>
              <w:t xml:space="preserve">       </w:t>
            </w:r>
            <w:hyperlink w:history="true" r:id="R3d7509b191a446bb">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1600256dacc642c3">
              <w:r>
                <w:rPr>
                  <w:rStyle w:val="Hyperlink"/>
                </w:rPr>
                <w:t xml:space="preserve">National Healthcare Agreement: PI 05-Proportion of persons obese, 2012</w:t>
              </w:r>
            </w:hyperlink>
          </w:p>
          <w:p>
            <w:pPr>
              <w:spacing w:before="0" w:after="0"/>
            </w:pPr>
            <w:r>
              <w:rPr>
                <w:rStyle w:val="row-content"/>
                <w:color w:val="244061"/>
              </w:rPr>
              <w:t xml:space="preserve">       </w:t>
            </w:r>
            <w:hyperlink w:history="true" r:id="R762292a2051741dd">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7027e0af076240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438587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6bd437ecc04d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27e0af07624024" /><Relationship Type="http://schemas.openxmlformats.org/officeDocument/2006/relationships/header" Target="/word/header1.xml" Id="Rd057026824f44114" /><Relationship Type="http://schemas.openxmlformats.org/officeDocument/2006/relationships/settings" Target="/word/settings.xml" Id="Rb47790e8a9ce46b7" /><Relationship Type="http://schemas.openxmlformats.org/officeDocument/2006/relationships/styles" Target="/word/styles.xml" Id="Re2a45295fb7648ca" /><Relationship Type="http://schemas.openxmlformats.org/officeDocument/2006/relationships/hyperlink" Target="https://meteor.aihw.gov.au/RegistrationAuthority/6" TargetMode="External" Id="Rf2b58548d91d4bca" /><Relationship Type="http://schemas.openxmlformats.org/officeDocument/2006/relationships/hyperlink" Target="https://meteor.aihw.gov.au/content/438475" TargetMode="External" Id="Rc9735d006adb41d7" /><Relationship Type="http://schemas.openxmlformats.org/officeDocument/2006/relationships/hyperlink" Target="https://meteor.aihw.gov.au/RegistrationAuthority/6" TargetMode="External" Id="R210fdfda44fb4803" /><Relationship Type="http://schemas.openxmlformats.org/officeDocument/2006/relationships/hyperlink" Target="https://meteor.aihw.gov.au/content/396152" TargetMode="External" Id="Rd52d688365844cbe" /><Relationship Type="http://schemas.openxmlformats.org/officeDocument/2006/relationships/hyperlink" Target="https://meteor.aihw.gov.au/RegistrationAuthority/6" TargetMode="External" Id="Re6fc90bdf4fb48f9" /><Relationship Type="http://schemas.openxmlformats.org/officeDocument/2006/relationships/hyperlink" Target="https://meteor.aihw.gov.au/content/270084" TargetMode="External" Id="R5937e21770c0460f" /><Relationship Type="http://schemas.openxmlformats.org/officeDocument/2006/relationships/hyperlink" Target="https://meteor.aihw.gov.au/content/394145" TargetMode="External" Id="Rba3239e5866b4fdc" /><Relationship Type="http://schemas.openxmlformats.org/officeDocument/2006/relationships/hyperlink" Target="https://meteor.aihw.gov.au/content/270084" TargetMode="External" Id="R247096a5ed114465" /><Relationship Type="http://schemas.openxmlformats.org/officeDocument/2006/relationships/hyperlink" Target="https://meteor.aihw.gov.au/content/394146" TargetMode="External" Id="R0aa34c6ccff04199" /><Relationship Type="http://schemas.openxmlformats.org/officeDocument/2006/relationships/hyperlink" Target="https://meteor.aihw.gov.au/content/303794" TargetMode="External" Id="Ra3ecd8f3a3aa4562" /><Relationship Type="http://schemas.openxmlformats.org/officeDocument/2006/relationships/hyperlink" Target="https://meteor.aihw.gov.au/content/394145" TargetMode="External" Id="R76c973f1d2734520" /><Relationship Type="http://schemas.openxmlformats.org/officeDocument/2006/relationships/hyperlink" Target="https://meteor.aihw.gov.au/content/303794" TargetMode="External" Id="R0345704abc244164" /><Relationship Type="http://schemas.openxmlformats.org/officeDocument/2006/relationships/hyperlink" Target="https://meteor.aihw.gov.au/content/394146" TargetMode="External" Id="R2f3f3ae60e4a43ea" /><Relationship Type="http://schemas.openxmlformats.org/officeDocument/2006/relationships/hyperlink" Target="https://meteor.aihw.gov.au/content/303794" TargetMode="External" Id="Rc3969cc8869a4b4f" /><Relationship Type="http://schemas.openxmlformats.org/officeDocument/2006/relationships/hyperlink" Target="https://meteor.aihw.gov.au/content/394145" TargetMode="External" Id="Rc6706f05118d4a98" /><Relationship Type="http://schemas.openxmlformats.org/officeDocument/2006/relationships/hyperlink" Target="https://meteor.aihw.gov.au/content/303794" TargetMode="External" Id="Rff57894677f3470b" /><Relationship Type="http://schemas.openxmlformats.org/officeDocument/2006/relationships/hyperlink" Target="https://meteor.aihw.gov.au/content/394146" TargetMode="External" Id="R000fd8a2f37242d0" /><Relationship Type="http://schemas.openxmlformats.org/officeDocument/2006/relationships/hyperlink" Target="https://meteor.aihw.gov.au/content/291036" TargetMode="External" Id="R527fc40da0e14e66" /><Relationship Type="http://schemas.openxmlformats.org/officeDocument/2006/relationships/hyperlink" Target="https://meteor.aihw.gov.au/content/394145" TargetMode="External" Id="Rd13ecb481bfd4ccc" /><Relationship Type="http://schemas.openxmlformats.org/officeDocument/2006/relationships/hyperlink" Target="https://meteor.aihw.gov.au/content/291036" TargetMode="External" Id="R1da80ec647ae41a3" /><Relationship Type="http://schemas.openxmlformats.org/officeDocument/2006/relationships/hyperlink" Target="https://meteor.aihw.gov.au/content/394146" TargetMode="External" Id="R8a90b751984648e9" /><Relationship Type="http://schemas.openxmlformats.org/officeDocument/2006/relationships/hyperlink" Target="https://meteor.aihw.gov.au/content/341800" TargetMode="External" Id="R831caca26dc04781" /><Relationship Type="http://schemas.openxmlformats.org/officeDocument/2006/relationships/hyperlink" Target="https://meteor.aihw.gov.au/content/394145" TargetMode="External" Id="Rd3b11191b9a343d1" /><Relationship Type="http://schemas.openxmlformats.org/officeDocument/2006/relationships/hyperlink" Target="https://meteor.aihw.gov.au/content/341800" TargetMode="External" Id="Rb5acb78f0a3d4ba0" /><Relationship Type="http://schemas.openxmlformats.org/officeDocument/2006/relationships/hyperlink" Target="https://meteor.aihw.gov.au/content/394146" TargetMode="External" Id="R067be0b850324468" /><Relationship Type="http://schemas.openxmlformats.org/officeDocument/2006/relationships/hyperlink" Target="https://meteor.aihw.gov.au/content/410678" TargetMode="External" Id="Rbb693b82517a4b67" /><Relationship Type="http://schemas.openxmlformats.org/officeDocument/2006/relationships/hyperlink" Target="https://meteor.aihw.gov.au/content/394145" TargetMode="External" Id="R86882d23f2ea466d" /><Relationship Type="http://schemas.openxmlformats.org/officeDocument/2006/relationships/hyperlink" Target="https://meteor.aihw.gov.au/content/394146" TargetMode="External" Id="Rc9073f0eb2e24219" /><Relationship Type="http://schemas.openxmlformats.org/officeDocument/2006/relationships/hyperlink" Target="https://meteor.aihw.gov.au/content/410271" TargetMode="External" Id="Rb71e89f1512e416e" /><Relationship Type="http://schemas.openxmlformats.org/officeDocument/2006/relationships/hyperlink" Target="https://meteor.aihw.gov.au/content/425746" TargetMode="External" Id="Re73885ffaa544544" /><Relationship Type="http://schemas.openxmlformats.org/officeDocument/2006/relationships/hyperlink" Target="https://meteor.aihw.gov.au/RegistrationAuthority/6" TargetMode="External" Id="Rf528edb1aeb64e0d" /><Relationship Type="http://schemas.openxmlformats.org/officeDocument/2006/relationships/hyperlink" Target="https://meteor.aihw.gov.au/content/483079" TargetMode="External" Id="Ra22902b123c347b5" /><Relationship Type="http://schemas.openxmlformats.org/officeDocument/2006/relationships/hyperlink" Target="https://meteor.aihw.gov.au/RegistrationAuthority/6" TargetMode="External" Id="R3292adbb5abb422a" /><Relationship Type="http://schemas.openxmlformats.org/officeDocument/2006/relationships/hyperlink" Target="https://meteor.aihw.gov.au/content/435818" TargetMode="External" Id="R926b2c3c77fa498b" /><Relationship Type="http://schemas.openxmlformats.org/officeDocument/2006/relationships/hyperlink" Target="https://meteor.aihw.gov.au/RegistrationAuthority/12" TargetMode="External" Id="R3d7509b191a446bb" /><Relationship Type="http://schemas.openxmlformats.org/officeDocument/2006/relationships/hyperlink" Target="https://meteor.aihw.gov.au/content/435967" TargetMode="External" Id="R1600256dacc642c3" /><Relationship Type="http://schemas.openxmlformats.org/officeDocument/2006/relationships/hyperlink" Target="https://meteor.aihw.gov.au/RegistrationAuthority/12" TargetMode="External" Id="R762292a2051741dd" /></Relationships>
</file>

<file path=word/_rels/header1.xml.rels>&#65279;<?xml version="1.0" encoding="utf-8"?><Relationships xmlns="http://schemas.openxmlformats.org/package/2006/relationships"><Relationship Type="http://schemas.openxmlformats.org/officeDocument/2006/relationships/image" Target="/media/image.png" Id="Ra36bd437ecc04dbd" /></Relationships>
</file>