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36d66c00814e3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07-Proportion of adults at risk of long-term harm from alcohol,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07-Proportion of adults at risk of long-term harm from alcohol,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adults at risk of long-term harm from alcohol,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3c1d6910604708">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124c19fb50409b">
              <w:r>
                <w:rPr>
                  <w:rStyle w:val="Hyperlink"/>
                </w:rPr>
                <w:t xml:space="preserve">National Healthcare Agreement (2012)</w:t>
              </w:r>
            </w:hyperlink>
          </w:p>
          <w:p>
            <w:pPr>
              <w:pStyle w:val="registration-status"/>
              <w:spacing w:before="0" w:after="0"/>
            </w:pPr>
            <w:hyperlink w:history="true" r:id="Rca49d3958d33481b">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f80e039f7674fa3">
              <w:r>
                <w:rPr>
                  <w:rStyle w:val="Hyperlink"/>
                </w:rPr>
                <w:t xml:space="preserve">Prevention</w:t>
              </w:r>
            </w:hyperlink>
          </w:p>
          <w:p>
            <w:pPr>
              <w:pStyle w:val="registration-status"/>
              <w:spacing w:before="0" w:after="0"/>
            </w:pPr>
            <w:hyperlink w:history="true" r:id="Ra37d8dc95228484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risk of long term alcohol related harm' is defined according to the 2001 National Health and Medical Research Council (NHMRC) guidelines: for males, equivalent to 29 or more drinks per week, and for females, 15 or more drinks per week.</w:t>
            </w:r>
          </w:p>
          <w:p>
            <w:pPr>
              <w:spacing w:after="160"/>
            </w:pPr>
            <w:r>
              <w:rPr>
                <w:rStyle w:val="row-content-rich-text"/>
              </w:rPr>
              <w:t xml:space="preserve">Excludes people who have not consumed alcohol in past 12 months.</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assessed as having an alcohol consumption pattern that puts them at risk of long term alcohol-related harm.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0569ec9e6fd748ff">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r>
              <w:rPr>
                <w:rStyle w:val="row-content"/>
              </w:rPr>
              <w:t xml:space="preserve">Person—alcohol consumption amount</w:t>
            </w:r>
          </w:p>
          <w:p>
            <w:r>
              <w:rPr>
                <w:rStyle w:val="row-content"/>
                <w:b/>
              </w:rPr>
              <w:t xml:space="preserve">Data Source</w:t>
            </w:r>
          </w:p>
          <w:p>
            <w:hyperlink w:history="true" r:id="Ree666c283f654020">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frequency</w:t>
            </w:r>
          </w:p>
          <w:p>
            <w:r>
              <w:rPr>
                <w:rStyle w:val="row-content"/>
                <w:b/>
              </w:rPr>
              <w:t xml:space="preserve">Data Source</w:t>
            </w:r>
          </w:p>
          <w:p>
            <w:hyperlink w:history="true" r:id="Rb052be0798334e2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ff3208297ae42d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amount</w:t>
            </w:r>
          </w:p>
          <w:p>
            <w:r>
              <w:rPr>
                <w:rStyle w:val="row-content"/>
                <w:b/>
              </w:rPr>
              <w:t xml:space="preserve">Data Source</w:t>
            </w:r>
          </w:p>
          <w:p>
            <w:hyperlink w:history="true" r:id="R23f99a418c9047a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r>
              <w:rPr>
                <w:rStyle w:val="row-content"/>
              </w:rPr>
              <w:t xml:space="preserve">Person—alcohol consumption frequency</w:t>
            </w:r>
          </w:p>
          <w:p>
            <w:r>
              <w:rPr>
                <w:rStyle w:val="row-content"/>
                <w:b/>
              </w:rPr>
              <w:t xml:space="preserve">Data Source</w:t>
            </w:r>
          </w:p>
          <w:p>
            <w:hyperlink w:history="true" r:id="R7ce05266880a426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b72c4201852e44f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amount</w:t>
            </w:r>
          </w:p>
          <w:p>
            <w:r>
              <w:rPr>
                <w:rStyle w:val="row-content"/>
                <w:b/>
              </w:rPr>
              <w:t xml:space="preserve">Data Source</w:t>
            </w:r>
          </w:p>
          <w:p>
            <w:hyperlink w:history="true" r:id="R81c3ae6fd81a40c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frequency</w:t>
            </w:r>
          </w:p>
          <w:p>
            <w:r>
              <w:rPr>
                <w:rStyle w:val="row-content"/>
                <w:b/>
              </w:rPr>
              <w:t xml:space="preserve">Data Source</w:t>
            </w:r>
          </w:p>
          <w:p>
            <w:hyperlink w:history="true" r:id="Rd34f04ab7449422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0931c7d5200e4821">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3a657338bb954bb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062f3d9aec9543c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 </w:t>
            </w:r>
          </w:p>
          <w:p>
            <w:pPr>
              <w:spacing w:after="160"/>
            </w:pPr>
            <w:r>
              <w:rPr>
                <w:rStyle w:val="row-content-rich-text"/>
              </w:rPr>
              <w:t xml:space="preserve">Nationally, by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881062789cfd4e0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b85c99df97e3495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6c5f6a0cffac49d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2007–08 (total population: NHS); 2004–05 (Indigenous status: NATSIHS and NHS).</w:t>
            </w:r>
          </w:p>
          <w:p>
            <w:pPr>
              <w:spacing w:after="160"/>
            </w:pPr>
            <w:r>
              <w:rPr>
                <w:rStyle w:val="row-content-rich-text"/>
              </w:rPr>
              <w:t xml:space="preserve">NO NEW DATA FOR 2012 REPORTING</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078059bd6e3489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4f0e9a8177a45df">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46bb9496f774301">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3870d6afd804dc8">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9bf5d625543c45ba">
              <w:r>
                <w:rPr>
                  <w:rStyle w:val="Hyperlink"/>
                </w:rPr>
                <w:t xml:space="preserve">National Healthcare Agreement: PB 02—By 2018, reduce the national smoking rate to 10 per cent of the population and halve the Indigenous smoking rate (Baseline specification),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9c4c7d11204f00">
              <w:r>
                <w:rPr>
                  <w:rStyle w:val="Hyperlink"/>
                </w:rPr>
                <w:t xml:space="preserve">National Healthcare Agreement: PI 07-Proportion of adults at risk of long-term harm from alcohol, 2011</w:t>
              </w:r>
            </w:hyperlink>
          </w:p>
          <w:p>
            <w:pPr>
              <w:pStyle w:val="registration-status"/>
              <w:spacing w:before="0" w:after="0"/>
            </w:pPr>
            <w:hyperlink w:history="true" r:id="R06fd4dfbc4974aea">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834f728511de4a76">
              <w:r>
                <w:rPr>
                  <w:rStyle w:val="Hyperlink"/>
                </w:rPr>
                <w:t xml:space="preserve">National Healthcare Agreement: PI 05-Levels of risky alcohol consumption, 2013</w:t>
              </w:r>
            </w:hyperlink>
          </w:p>
          <w:p>
            <w:pPr>
              <w:pStyle w:val="registration-status"/>
              <w:spacing w:before="0" w:after="0"/>
            </w:pPr>
            <w:hyperlink w:history="true" r:id="R2b2c067ee91d44f4">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aa92835078ee43c8">
              <w:r>
                <w:rPr>
                  <w:rStyle w:val="Hyperlink"/>
                </w:rPr>
                <w:t xml:space="preserve">National Healthcare Agreement: PB 02-By 2018, reduce the national smoking rate to 10 per cent of the population and halve the Indigenous smoking rate (Baseline specification), 2012</w:t>
              </w:r>
            </w:hyperlink>
          </w:p>
          <w:p>
            <w:pPr>
              <w:pStyle w:val="registration-status"/>
              <w:spacing w:before="0" w:after="0"/>
            </w:pPr>
            <w:hyperlink w:history="true" r:id="Rc2ac7050fc434af4">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5241694c325b4065">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4539354cbcea4215">
              <w:r>
                <w:rPr>
                  <w:rStyle w:val="Hyperlink"/>
                </w:rPr>
                <w:t xml:space="preserve">National Healthcare Agreement: PB 03-By 2017, increase by five percentage points the proportion of Australian adults and children at a healthy body weight, over the 2009 baseline (Baseline specification), 2012</w:t>
              </w:r>
            </w:hyperlink>
          </w:p>
          <w:p>
            <w:pPr>
              <w:pStyle w:val="registration-status"/>
              <w:spacing w:before="0" w:after="0"/>
            </w:pPr>
            <w:hyperlink w:history="true" r:id="R5cac59a2c365457d">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39d7337b90794a37">
              <w:r>
                <w:rPr>
                  <w:rStyle w:val="Hyperlink"/>
                </w:rPr>
                <w:t xml:space="preserve">National Healthcare Agreement: PI 05-Proportion of persons obese, 2012</w:t>
              </w:r>
            </w:hyperlink>
          </w:p>
          <w:p>
            <w:pPr>
              <w:pStyle w:val="registration-status"/>
              <w:spacing w:before="0" w:after="0"/>
            </w:pPr>
            <w:hyperlink w:history="true" r:id="Rbedeb8556ed647f2">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f92603328dca4659">
              <w:r>
                <w:rPr>
                  <w:rStyle w:val="Hyperlink"/>
                </w:rPr>
                <w:t xml:space="preserve">National Healthcare Agreement: PI 06-Proportion of adults who are daily smokers, 2012</w:t>
              </w:r>
            </w:hyperlink>
          </w:p>
          <w:p>
            <w:pPr>
              <w:pStyle w:val="registration-status"/>
              <w:spacing w:before="0" w:after="0"/>
            </w:pPr>
            <w:hyperlink w:history="true" r:id="R942ff99303c4423c">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a748675da6214518">
              <w:r>
                <w:rPr>
                  <w:rStyle w:val="Hyperlink"/>
                </w:rPr>
                <w:t xml:space="preserve">National Healthcare Agreement: PI 20-Potentially avoidable deaths, 2012</w:t>
              </w:r>
            </w:hyperlink>
          </w:p>
          <w:p>
            <w:pPr>
              <w:pStyle w:val="registration-status"/>
              <w:spacing w:before="0" w:after="0"/>
            </w:pPr>
            <w:hyperlink w:history="true" r:id="R5fabce75a9d7492e">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17714078a27c4499">
              <w:r>
                <w:rPr>
                  <w:rStyle w:val="Hyperlink"/>
                </w:rPr>
                <w:t xml:space="preserve">National Indigenous Reform Agreement: PI 04-Levels of risky alcohol consumption, 2013</w:t>
              </w:r>
            </w:hyperlink>
          </w:p>
          <w:p>
            <w:pPr>
              <w:pStyle w:val="registration-status"/>
              <w:spacing w:before="0" w:after="0"/>
            </w:pPr>
            <w:hyperlink w:history="true" r:id="R97cb87a02b2642c0">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7705c7c511d845d7">
              <w:r>
                <w:rPr>
                  <w:rStyle w:val="Hyperlink"/>
                </w:rPr>
                <w:t xml:space="preserve">National Indigenous Reform Agreement: PI 05-Average daily alcohol consumption and associated risk levels; rates of alcohol consumption at long-term risky to high risk levels, 2012</w:t>
              </w:r>
            </w:hyperlink>
          </w:p>
          <w:p>
            <w:pPr>
              <w:pStyle w:val="registration-status"/>
              <w:spacing w:before="0" w:after="0"/>
            </w:pPr>
            <w:hyperlink w:history="true" r:id="Rfb49ca42993c4d7c">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291ed0c32f4a49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b85cd717a240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1ed0c32f4a4989" /><Relationship Type="http://schemas.openxmlformats.org/officeDocument/2006/relationships/header" Target="/word/header1.xml" Id="Re805de0f0bda48db" /><Relationship Type="http://schemas.openxmlformats.org/officeDocument/2006/relationships/settings" Target="/word/settings.xml" Id="Rd28dd1fd956d45e0" /><Relationship Type="http://schemas.openxmlformats.org/officeDocument/2006/relationships/styles" Target="/word/styles.xml" Id="Re3eef1be5f8947ac" /><Relationship Type="http://schemas.openxmlformats.org/officeDocument/2006/relationships/numbering" Target="/word/numbering.xml" Id="Rfaaed07bf0bb4609" /><Relationship Type="http://schemas.openxmlformats.org/officeDocument/2006/relationships/hyperlink" Target="https://meteor.aihw.gov.au/RegistrationAuthority/12" TargetMode="External" Id="R233c1d6910604708" /><Relationship Type="http://schemas.openxmlformats.org/officeDocument/2006/relationships/hyperlink" Target="https://meteor.aihw.gov.au/content/435821" TargetMode="External" Id="R7f124c19fb50409b" /><Relationship Type="http://schemas.openxmlformats.org/officeDocument/2006/relationships/hyperlink" Target="https://meteor.aihw.gov.au/RegistrationAuthority/12" TargetMode="External" Id="Rca49d3958d33481b" /><Relationship Type="http://schemas.openxmlformats.org/officeDocument/2006/relationships/hyperlink" Target="https://meteor.aihw.gov.au/content/393136" TargetMode="External" Id="R3f80e039f7674fa3" /><Relationship Type="http://schemas.openxmlformats.org/officeDocument/2006/relationships/hyperlink" Target="https://meteor.aihw.gov.au/RegistrationAuthority/12" TargetMode="External" Id="Ra37d8dc952284849" /><Relationship Type="http://schemas.openxmlformats.org/officeDocument/2006/relationships/hyperlink" Target="https://meteor.aihw.gov.au/content/394103" TargetMode="External" Id="R0569ec9e6fd748ff" /><Relationship Type="http://schemas.openxmlformats.org/officeDocument/2006/relationships/hyperlink" Target="https://meteor.aihw.gov.au/content/394103" TargetMode="External" Id="Ree666c283f654020" /><Relationship Type="http://schemas.openxmlformats.org/officeDocument/2006/relationships/hyperlink" Target="https://meteor.aihw.gov.au/content/394103" TargetMode="External" Id="Rb052be0798334e2a" /><Relationship Type="http://schemas.openxmlformats.org/officeDocument/2006/relationships/hyperlink" Target="https://meteor.aihw.gov.au/content/394145" TargetMode="External" Id="R6ff3208297ae42df" /><Relationship Type="http://schemas.openxmlformats.org/officeDocument/2006/relationships/hyperlink" Target="https://meteor.aihw.gov.au/content/394145" TargetMode="External" Id="R23f99a418c9047ac" /><Relationship Type="http://schemas.openxmlformats.org/officeDocument/2006/relationships/hyperlink" Target="https://meteor.aihw.gov.au/content/394145" TargetMode="External" Id="R7ce05266880a4269" /><Relationship Type="http://schemas.openxmlformats.org/officeDocument/2006/relationships/hyperlink" Target="https://meteor.aihw.gov.au/content/394146" TargetMode="External" Id="Rb72c4201852e44f2" /><Relationship Type="http://schemas.openxmlformats.org/officeDocument/2006/relationships/hyperlink" Target="https://meteor.aihw.gov.au/content/394146" TargetMode="External" Id="R81c3ae6fd81a40ca" /><Relationship Type="http://schemas.openxmlformats.org/officeDocument/2006/relationships/hyperlink" Target="https://meteor.aihw.gov.au/content/394146" TargetMode="External" Id="Rd34f04ab7449422c" /><Relationship Type="http://schemas.openxmlformats.org/officeDocument/2006/relationships/hyperlink" Target="https://meteor.aihw.gov.au/content/394103" TargetMode="External" Id="R0931c7d5200e4821" /><Relationship Type="http://schemas.openxmlformats.org/officeDocument/2006/relationships/hyperlink" Target="https://meteor.aihw.gov.au/content/394145" TargetMode="External" Id="R3a657338bb954bb7" /><Relationship Type="http://schemas.openxmlformats.org/officeDocument/2006/relationships/hyperlink" Target="https://meteor.aihw.gov.au/content/394146" TargetMode="External" Id="R062f3d9aec9543c5" /><Relationship Type="http://schemas.openxmlformats.org/officeDocument/2006/relationships/hyperlink" Target="https://meteor.aihw.gov.au/content/394103" TargetMode="External" Id="R881062789cfd4e0a" /><Relationship Type="http://schemas.openxmlformats.org/officeDocument/2006/relationships/hyperlink" Target="https://meteor.aihw.gov.au/content/394145" TargetMode="External" Id="Rb85c99df97e3495c" /><Relationship Type="http://schemas.openxmlformats.org/officeDocument/2006/relationships/hyperlink" Target="https://meteor.aihw.gov.au/content/394146" TargetMode="External" Id="R6c5f6a0cffac49dc" /><Relationship Type="http://schemas.openxmlformats.org/officeDocument/2006/relationships/hyperlink" Target="https://meteor.aihw.gov.au/content/392579" TargetMode="External" Id="Rd078059bd6e3489b" /><Relationship Type="http://schemas.openxmlformats.org/officeDocument/2006/relationships/hyperlink" Target="https://meteor.aihw.gov.au/content/394103" TargetMode="External" Id="R34f0e9a8177a45df" /><Relationship Type="http://schemas.openxmlformats.org/officeDocument/2006/relationships/hyperlink" Target="https://meteor.aihw.gov.au/content/394145" TargetMode="External" Id="Ra46bb9496f774301" /><Relationship Type="http://schemas.openxmlformats.org/officeDocument/2006/relationships/hyperlink" Target="https://meteor.aihw.gov.au/content/394146" TargetMode="External" Id="R73870d6afd804dc8" /><Relationship Type="http://schemas.openxmlformats.org/officeDocument/2006/relationships/hyperlink" Target="https://meteor.aihw.gov.au/content/435809" TargetMode="External" Id="R9bf5d625543c45ba" /><Relationship Type="http://schemas.openxmlformats.org/officeDocument/2006/relationships/hyperlink" Target="https://meteor.aihw.gov.au/content/421687" TargetMode="External" Id="R459c4c7d11204f00" /><Relationship Type="http://schemas.openxmlformats.org/officeDocument/2006/relationships/hyperlink" Target="https://meteor.aihw.gov.au/RegistrationAuthority/12" TargetMode="External" Id="R06fd4dfbc4974aea" /><Relationship Type="http://schemas.openxmlformats.org/officeDocument/2006/relationships/hyperlink" Target="https://meteor.aihw.gov.au/content/498201" TargetMode="External" Id="R834f728511de4a76" /><Relationship Type="http://schemas.openxmlformats.org/officeDocument/2006/relationships/hyperlink" Target="https://meteor.aihw.gov.au/RegistrationAuthority/12" TargetMode="External" Id="R2b2c067ee91d44f4" /><Relationship Type="http://schemas.openxmlformats.org/officeDocument/2006/relationships/hyperlink" Target="https://meteor.aihw.gov.au/content/435809" TargetMode="External" Id="Raa92835078ee43c8" /><Relationship Type="http://schemas.openxmlformats.org/officeDocument/2006/relationships/hyperlink" Target="https://meteor.aihw.gov.au/RegistrationAuthority/12" TargetMode="External" Id="Rc2ac7050fc434af4" /><Relationship Type="http://schemas.openxmlformats.org/officeDocument/2006/relationships/hyperlink" Target="https://meteor.aihw.gov.au/RegistrationAuthority/6" TargetMode="External" Id="R5241694c325b4065" /><Relationship Type="http://schemas.openxmlformats.org/officeDocument/2006/relationships/hyperlink" Target="https://meteor.aihw.gov.au/content/435818" TargetMode="External" Id="R4539354cbcea4215" /><Relationship Type="http://schemas.openxmlformats.org/officeDocument/2006/relationships/hyperlink" Target="https://meteor.aihw.gov.au/RegistrationAuthority/12" TargetMode="External" Id="R5cac59a2c365457d" /><Relationship Type="http://schemas.openxmlformats.org/officeDocument/2006/relationships/hyperlink" Target="https://meteor.aihw.gov.au/content/435967" TargetMode="External" Id="R39d7337b90794a37" /><Relationship Type="http://schemas.openxmlformats.org/officeDocument/2006/relationships/hyperlink" Target="https://meteor.aihw.gov.au/RegistrationAuthority/12" TargetMode="External" Id="Rbedeb8556ed647f2" /><Relationship Type="http://schemas.openxmlformats.org/officeDocument/2006/relationships/hyperlink" Target="https://meteor.aihw.gov.au/content/435974" TargetMode="External" Id="Rf92603328dca4659" /><Relationship Type="http://schemas.openxmlformats.org/officeDocument/2006/relationships/hyperlink" Target="https://meteor.aihw.gov.au/RegistrationAuthority/12" TargetMode="External" Id="R942ff99303c4423c" /><Relationship Type="http://schemas.openxmlformats.org/officeDocument/2006/relationships/hyperlink" Target="https://meteor.aihw.gov.au/content/443685" TargetMode="External" Id="Ra748675da6214518" /><Relationship Type="http://schemas.openxmlformats.org/officeDocument/2006/relationships/hyperlink" Target="https://meteor.aihw.gov.au/RegistrationAuthority/12" TargetMode="External" Id="R5fabce75a9d7492e" /><Relationship Type="http://schemas.openxmlformats.org/officeDocument/2006/relationships/hyperlink" Target="https://meteor.aihw.gov.au/content/482978" TargetMode="External" Id="R17714078a27c4499" /><Relationship Type="http://schemas.openxmlformats.org/officeDocument/2006/relationships/hyperlink" Target="https://meteor.aihw.gov.au/RegistrationAuthority/6" TargetMode="External" Id="R97cb87a02b2642c0" /><Relationship Type="http://schemas.openxmlformats.org/officeDocument/2006/relationships/hyperlink" Target="https://meteor.aihw.gov.au/content/438585" TargetMode="External" Id="R7705c7c511d845d7" /><Relationship Type="http://schemas.openxmlformats.org/officeDocument/2006/relationships/hyperlink" Target="https://meteor.aihw.gov.au/RegistrationAuthority/6" TargetMode="External" Id="Rfb49ca42993c4d7c" /></Relationships>
</file>

<file path=word/_rels/header1.xml.rels>&#65279;<?xml version="1.0" encoding="utf-8"?><Relationships xmlns="http://schemas.openxmlformats.org/package/2006/relationships"><Relationship Type="http://schemas.openxmlformats.org/officeDocument/2006/relationships/image" Target="/media/image.png" Id="R92b85cd717a24016" /></Relationships>
</file>