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9b4e7bfc54575"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77e017f28943a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3646cd5987ae4e94">
              <w:r>
                <w:rPr>
                  <w:rStyle w:val="Hyperlink"/>
                  <w:b/>
                </w:rPr>
                <w:t xml:space="preserve">immunohistochemistry </w:t>
              </w:r>
            </w:hyperlink>
            <w:r>
              <w:rPr>
                <w:rStyle w:val="row-content-rich-text"/>
              </w:rPr>
              <w:t xml:space="preserve">stains used to assist in the identification of abnormal cells and hence diagnosis of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36d775a324421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9151b40d0245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a255f8f7984b7b">
              <w:r>
                <w:rPr>
                  <w:rStyle w:val="Hyperlink"/>
                </w:rPr>
                <w:t xml:space="preserve">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94bf863b884048dd">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2fc5c5278449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cfd553875a493a">
              <w:r>
                <w:rPr>
                  <w:rStyle w:val="Hyperlink"/>
                </w:rPr>
                <w:t xml:space="preserve">Person with cancer—immunohistochemistry type, text X[X(49)]</w:t>
              </w:r>
            </w:hyperlink>
          </w:p>
          <w:p>
            <w:pPr>
              <w:pStyle w:val="registration-status"/>
              <w:spacing w:before="0" w:after="0"/>
            </w:pPr>
            <w:hyperlink w:history="true" r:id="Rf715e69241b4452d">
              <w:r>
                <w:rPr>
                  <w:rStyle w:val="Hyperlink"/>
                  <w:color w:val="244061"/>
                </w:rPr>
                <w:t xml:space="preserve">Health</w:t>
              </w:r>
            </w:hyperlink>
            <w:r>
              <w:rPr>
                <w:rStyle w:val="row-content"/>
                <w:color w:val="244061"/>
              </w:rPr>
              <w:t xml:space="preserve">, Standard 08/05/2014</w:t>
            </w:r>
          </w:p>
          <w:p>
            <w:r>
              <w:br/>
            </w:r>
            <w:hyperlink w:history="true" r:id="R27dfabd3582d43d5">
              <w:r>
                <w:rPr>
                  <w:rStyle w:val="Hyperlink"/>
                </w:rPr>
                <w:t xml:space="preserve">Person with cancer—lung cancer immunohistochemistry type, code N[N]</w:t>
              </w:r>
            </w:hyperlink>
          </w:p>
          <w:p>
            <w:pPr>
              <w:pStyle w:val="registration-status"/>
              <w:spacing w:before="0" w:after="0"/>
            </w:pPr>
            <w:hyperlink w:history="true" r:id="R762e6c5b88a7442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ec40cacb38e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29a4fb24a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40cacb38e4280" /><Relationship Type="http://schemas.openxmlformats.org/officeDocument/2006/relationships/header" Target="/word/header1.xml" Id="Re56fc1577b2647f7" /><Relationship Type="http://schemas.openxmlformats.org/officeDocument/2006/relationships/settings" Target="/word/settings.xml" Id="R3053c5cd268f42d7" /><Relationship Type="http://schemas.openxmlformats.org/officeDocument/2006/relationships/styles" Target="/word/styles.xml" Id="Re810aad7dbcd4c20" /><Relationship Type="http://schemas.openxmlformats.org/officeDocument/2006/relationships/hyperlink" Target="https://meteor.aihw.gov.au/RegistrationAuthority/12" TargetMode="External" Id="R4577e017f28943a9" /><Relationship Type="http://schemas.openxmlformats.org/officeDocument/2006/relationships/hyperlink" Target="https://meteor.aihw.gov.au/content/523027" TargetMode="External" Id="R3646cd5987ae4e94" /><Relationship Type="http://schemas.openxmlformats.org/officeDocument/2006/relationships/hyperlink" Target="https://meteor.aihw.gov.au/content/268990" TargetMode="External" Id="R3f36d775a324421f" /><Relationship Type="http://schemas.openxmlformats.org/officeDocument/2006/relationships/hyperlink" Target="https://meteor.aihw.gov.au/content/281123" TargetMode="External" Id="R759151b40d0245f4" /><Relationship Type="http://schemas.openxmlformats.org/officeDocument/2006/relationships/hyperlink" Target="https://meteor.aihw.gov.au/content/432940" TargetMode="External" Id="Rb2a255f8f7984b7b" /><Relationship Type="http://schemas.openxmlformats.org/officeDocument/2006/relationships/hyperlink" Target="https://meteor.aihw.gov.au/content/523027" TargetMode="External" Id="R94bf863b884048dd" /><Relationship Type="http://schemas.openxmlformats.org/officeDocument/2006/relationships/hyperlink" Target="https://meteor.aihw.gov.au/content/524435" TargetMode="External" Id="Rb6e2fc5c5278449a" /><Relationship Type="http://schemas.openxmlformats.org/officeDocument/2006/relationships/hyperlink" Target="https://meteor.aihw.gov.au/content/447300" TargetMode="External" Id="Rf0cfd553875a493a" /><Relationship Type="http://schemas.openxmlformats.org/officeDocument/2006/relationships/hyperlink" Target="https://meteor.aihw.gov.au/RegistrationAuthority/12" TargetMode="External" Id="Rf715e69241b4452d" /><Relationship Type="http://schemas.openxmlformats.org/officeDocument/2006/relationships/hyperlink" Target="https://meteor.aihw.gov.au/content/433027" TargetMode="External" Id="R27dfabd3582d43d5" /><Relationship Type="http://schemas.openxmlformats.org/officeDocument/2006/relationships/hyperlink" Target="https://meteor.aihw.gov.au/RegistrationAuthority/12" TargetMode="External" Id="R762e6c5b88a74420" /></Relationships>
</file>

<file path=word/_rels/header1.xml.rels>&#65279;<?xml version="1.0" encoding="utf-8"?><Relationships xmlns="http://schemas.openxmlformats.org/package/2006/relationships"><Relationship Type="http://schemas.openxmlformats.org/officeDocument/2006/relationships/image" Target="/media/image.png" Id="R43329a4fb24a4f4d" /></Relationships>
</file>