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d533a2b2a64b80" /></Relationships>
</file>

<file path=word/document.xml><?xml version="1.0" encoding="utf-8"?>
<w:document xmlns:r="http://schemas.openxmlformats.org/officeDocument/2006/relationships" xmlns:w="http://schemas.openxmlformats.org/wordprocessingml/2006/main">
  <w:body>
    <w:p>
      <w:pPr>
        <w:pStyle w:val="Title"/>
      </w:pPr>
      <w:r>
        <w:t>Person—diagnostic imaging type, lung cancer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Person—diagnostic imaging type, lung cancer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Diagnostic imaging type (lung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1f67a74bda4f5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The production of visual representations of body parts, tissues, or organs, for use in clinical diagnosis. Computed tomography (CT), magnetic resonance imaging (MRI) and ultrasounds are examples of medical imaging techniques." w:history="true" r:id="R2109ac921d06488b">
              <w:r>
                <w:rPr>
                  <w:rStyle w:val="Hyperlink"/>
                  <w:b/>
                </w:rPr>
                <w:t xml:space="preserve">medical imaging</w:t>
              </w:r>
            </w:hyperlink>
            <w:r>
              <w:rPr>
                <w:rStyle w:val="row-content-rich-text"/>
              </w:rPr>
              <w:t xml:space="preserve"> performed to confirm the diagnosis and determine the stage of lung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4892df28e24a73">
              <w:r>
                <w:rPr>
                  <w:rStyle w:val="Hyperlink"/>
                </w:rPr>
                <w:t xml:space="preserve">Person—diagnostic imaging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4f33ebbf20413b">
              <w:r>
                <w:rPr>
                  <w:rStyle w:val="Hyperlink"/>
                </w:rPr>
                <w:t xml:space="preserve">Lung cancer diagnostic imaging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Chest x-ray (spiral)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Computed tomography (CT) abdomen/upper abdomen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CT adrenals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CT brain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CT chest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CT liver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CT mediastinal nodes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CT pelvis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Magnetic resonance imaging (MRI) brain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MRI chest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Positron emission tomography (PET) scan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Radioisotope bone scan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Ultrasound chest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Ventilation/perfusion scan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applicable-imaging not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imaging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Imaging performed but type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code for each diagnostic imaging modality performed to confirm the diagnosis and determine the stage of lung cancer.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NHS Information Centre, National Health Service (UK) 11 August 2003. Cancer data manual-lung cancer appendix version 4. Viewed 22 February 2011, </w:t>
            </w:r>
            <w:hyperlink w:history="true" r:id="R8ba144b8745f4f55">
              <w:r>
                <w:rPr>
                  <w:rStyle w:val="Hyperlink"/>
                </w:rPr>
                <w:t xml:space="preserve">http://www.ic.nhs.uk/webfiles/Services/Datasets/cANCER/applung.doc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types of </w:t>
            </w:r>
          </w:p>
          <w:p>
            <w:hyperlink w:tooltip="The production of visual representations of body parts, tissues, or organs, for use in clinical diagnosis. Computed tomography (CT), magnetic resonance imaging (MRI) and ultrasounds are examples of medical imaging techniques." w:history="true" r:id="Rc4e0a50045e9445d">
              <w:r>
                <w:rPr>
                  <w:rStyle w:val="Hyperlink"/>
                  <w:b/>
                </w:rPr>
                <w:t xml:space="preserve">medical imaging</w:t>
              </w:r>
            </w:hyperlink>
            <w:r>
              <w:rPr>
                <w:rStyle w:val="row-content-rich-text"/>
              </w:rPr>
              <w:t xml:space="preserve"> performed to confirm the diagnosis and determine the stage of lung cancer. This item may be recorded multiple times where multiple types of imaging were used for diagnostic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Information Centre, National Health Service (UK) 11 August 2003. Cancer data manual-lung cancer appendix, version 4. Viewed 22 February 2011, </w:t>
            </w:r>
            <w:hyperlink w:history="true" r:id="Rab6b23b74e10480e">
              <w:r>
                <w:rPr>
                  <w:rStyle w:val="Hyperlink"/>
                </w:rPr>
                <w:t xml:space="preserve">http://www.ic.nhs.uk/webfiles/Services/Datasets/cANCER/applung.doc</w:t>
              </w:r>
            </w:hyperlink>
          </w:p>
          <w:p>
            <w:pPr/>
            <w:r>
              <w:rPr>
                <w:rStyle w:val="row-content-rich-text"/>
              </w:rPr>
              <w:t xml:space="preserve">The Free Dictionary 2003. McGraw-Hill Dictionary of Scientific &amp; Technical Terms, 6</w:t>
            </w:r>
            <w:r>
              <w:rPr>
                <w:rStyle w:val="row-content-rich-text"/>
                <w:vertAlign w:val="superscript"/>
              </w:rPr>
              <w:t xml:space="preserve">th</w:t>
            </w:r>
            <w:r>
              <w:rPr>
                <w:rStyle w:val="row-content-rich-text"/>
              </w:rPr>
              <w:t xml:space="preserve"> edition. The McGraw-Hill Companies, Inc. Viewed 15 August 2011, </w:t>
            </w:r>
            <w:hyperlink w:history="true" r:id="R501c8433d0f64355">
              <w:r>
                <w:rPr>
                  <w:rStyle w:val="Hyperlink"/>
                </w:rPr>
                <w:t xml:space="preserve">http://encyclopedia2.thefreedictionary.com/medical+imaging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c4a0db1651547ba">
              <w:r>
                <w:rPr>
                  <w:rStyle w:val="Hyperlink"/>
                </w:rPr>
                <w:t xml:space="preserve">Person—lung cancer diagnostic procedure type, code N[N]</w:t>
              </w:r>
            </w:hyperlink>
          </w:p>
          <w:p>
            <w:pPr>
              <w:spacing w:before="0" w:after="0"/>
            </w:pPr>
            <w:r>
              <w:rPr>
                <w:rStyle w:val="row-content"/>
                <w:color w:val="244061"/>
              </w:rPr>
              <w:t xml:space="preserve">       </w:t>
            </w:r>
            <w:hyperlink w:history="true" r:id="Ra6d6a2d510dd4710">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230716e9704f2b">
              <w:r>
                <w:rPr>
                  <w:rStyle w:val="Hyperlink"/>
                </w:rPr>
                <w:t xml:space="preserve">Lung cancer (clinical) DSS</w:t>
              </w:r>
            </w:hyperlink>
          </w:p>
          <w:p>
            <w:pPr>
              <w:spacing w:before="0" w:after="0"/>
            </w:pPr>
            <w:r>
              <w:rPr>
                <w:rStyle w:val="row-content"/>
                <w:color w:val="244061"/>
              </w:rPr>
              <w:t xml:space="preserve">       </w:t>
            </w:r>
            <w:hyperlink w:history="true" r:id="R8edc8cdfcd1a4d4d">
              <w:r>
                <w:rPr>
                  <w:rStyle w:val="Hyperlink"/>
                  <w:color w:val="244061"/>
                </w:rPr>
                <w:t xml:space="preserve">Health</w:t>
              </w:r>
            </w:hyperlink>
            <w:r>
              <w:rPr>
                <w:rStyle w:val="row-content"/>
                <w:color w:val="244061"/>
              </w:rPr>
              <w:t xml:space="preserve">, Superseded 14/05/2015</w:t>
            </w:r>
          </w:p>
          <w:p>
            <w:r>
              <w:br/>
            </w:r>
            <w:hyperlink w:history="true" r:id="Raf36bc4c7337403c">
              <w:r>
                <w:rPr>
                  <w:rStyle w:val="Hyperlink"/>
                </w:rPr>
                <w:t xml:space="preserve">Lung cancer (clinical) NBPDS</w:t>
              </w:r>
            </w:hyperlink>
          </w:p>
          <w:p>
            <w:pPr>
              <w:spacing w:before="0" w:after="0"/>
            </w:pPr>
            <w:r>
              <w:rPr>
                <w:rStyle w:val="row-content"/>
                <w:color w:val="244061"/>
              </w:rPr>
              <w:t xml:space="preserve">       </w:t>
            </w:r>
            <w:hyperlink w:history="true" r:id="Rdd0d834f93df4a45">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4b793de3d9c447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431754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516bae5c5142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793de3d9c447f9" /><Relationship Type="http://schemas.openxmlformats.org/officeDocument/2006/relationships/header" Target="/word/header1.xml" Id="R92b9be08e53a4b7e" /><Relationship Type="http://schemas.openxmlformats.org/officeDocument/2006/relationships/settings" Target="/word/settings.xml" Id="R8e8f30c80460409e" /><Relationship Type="http://schemas.openxmlformats.org/officeDocument/2006/relationships/styles" Target="/word/styles.xml" Id="R7874bf391c204480" /><Relationship Type="http://schemas.openxmlformats.org/officeDocument/2006/relationships/hyperlink" Target="https://meteor.aihw.gov.au/RegistrationAuthority/12" TargetMode="External" Id="Rdf1f67a74bda4f5c" /><Relationship Type="http://schemas.openxmlformats.org/officeDocument/2006/relationships/hyperlink" Target="https://meteor.aihw.gov.au/content/525782" TargetMode="External" Id="R2109ac921d06488b" /><Relationship Type="http://schemas.openxmlformats.org/officeDocument/2006/relationships/hyperlink" Target="https://meteor.aihw.gov.au/content/431752" TargetMode="External" Id="R544892df28e24a73" /><Relationship Type="http://schemas.openxmlformats.org/officeDocument/2006/relationships/hyperlink" Target="https://meteor.aihw.gov.au/content/429492" TargetMode="External" Id="Rf24f33ebbf20413b" /><Relationship Type="http://schemas.openxmlformats.org/officeDocument/2006/relationships/hyperlink" Target="http://www.ic.nhs.uk/webfiles/Services/Datasets/cANCER/applung.doc" TargetMode="External" Id="R8ba144b8745f4f55" /><Relationship Type="http://schemas.openxmlformats.org/officeDocument/2006/relationships/hyperlink" Target="https://meteor.aihw.gov.au/content/525782" TargetMode="External" Id="Rc4e0a50045e9445d" /><Relationship Type="http://schemas.openxmlformats.org/officeDocument/2006/relationships/hyperlink" Target="http://www.ic.nhs.uk/webfiles/Services/Datasets/cANCER/applung.doc" TargetMode="External" Id="Rab6b23b74e10480e" /><Relationship Type="http://schemas.openxmlformats.org/officeDocument/2006/relationships/hyperlink" Target="http://encyclopedia2.thefreedictionary.com/medical+imaging" TargetMode="External" Id="R501c8433d0f64355" /><Relationship Type="http://schemas.openxmlformats.org/officeDocument/2006/relationships/hyperlink" Target="https://meteor.aihw.gov.au/content/431734" TargetMode="External" Id="Rbc4a0db1651547ba" /><Relationship Type="http://schemas.openxmlformats.org/officeDocument/2006/relationships/hyperlink" Target="https://meteor.aihw.gov.au/RegistrationAuthority/12" TargetMode="External" Id="Ra6d6a2d510dd4710" /><Relationship Type="http://schemas.openxmlformats.org/officeDocument/2006/relationships/hyperlink" Target="https://meteor.aihw.gov.au/content/430950" TargetMode="External" Id="Rf0230716e9704f2b" /><Relationship Type="http://schemas.openxmlformats.org/officeDocument/2006/relationships/hyperlink" Target="https://meteor.aihw.gov.au/RegistrationAuthority/12" TargetMode="External" Id="R8edc8cdfcd1a4d4d" /><Relationship Type="http://schemas.openxmlformats.org/officeDocument/2006/relationships/hyperlink" Target="https://meteor.aihw.gov.au/content/599613" TargetMode="External" Id="Raf36bc4c7337403c" /><Relationship Type="http://schemas.openxmlformats.org/officeDocument/2006/relationships/hyperlink" Target="https://meteor.aihw.gov.au/RegistrationAuthority/12" TargetMode="External" Id="Rdd0d834f93df4a45" /></Relationships>
</file>

<file path=word/_rels/header1.xml.rels>&#65279;<?xml version="1.0" encoding="utf-8"?><Relationships xmlns="http://schemas.openxmlformats.org/package/2006/relationships"><Relationship Type="http://schemas.openxmlformats.org/officeDocument/2006/relationships/image" Target="/media/image.png" Id="R24516bae5c5142e2" /></Relationships>
</file>