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a7bd0fc75246c7" /></Relationships>
</file>

<file path=word/document.xml><?xml version="1.0" encoding="utf-8"?>
<w:document xmlns:r="http://schemas.openxmlformats.org/officeDocument/2006/relationships" xmlns:w="http://schemas.openxmlformats.org/wordprocessingml/2006/main">
  <w:body>
    <w:p>
      <w:pPr>
        <w:pStyle w:val="Title"/>
      </w:pPr>
      <w:r>
        <w:t>Lymphovascular invasion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Lymphovascular invasion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430724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d6487530784d31">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lymphovascular invasion present.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Involvement of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Involvement of vein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Involvement of lymphatics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Present but unable to distinguish type of vessel involved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applicable-pathology specimen not obtained or no lymphovascular invasion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 whether pathology specimen obtained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Pathology specimen obtained but lymphovascular invasion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code 9 when a pathological assessment of the tissue has been performed but the result is not known.</w:t>
            </w:r>
          </w:p>
          <w:p>
            <w:pPr/>
            <w:r>
              <w:rPr>
                <w:rStyle w:val="row-content-rich-text"/>
              </w:rPr>
              <w:t xml:space="preserve">Distinguishing between lymphatics and veins can be difficult; record code 4 if lymphovascular invasion is present but the type of vessel involved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Royal College of Pathologists of Australasia 2010. Lung cancer structured reporting protocol. 1</w:t>
            </w:r>
            <w:r>
              <w:rPr>
                <w:rStyle w:val="row-content-rich-text"/>
                <w:vertAlign w:val="superscript"/>
              </w:rPr>
              <w:t xml:space="preserve">st</w:t>
            </w:r>
            <w:r>
              <w:rPr>
                <w:rStyle w:val="row-content-rich-text"/>
              </w:rPr>
              <w:t xml:space="preserve"> Edition (Version 1.0). Surry Hills, NSW: Royal College of Pathologists of Australasia</w:t>
            </w:r>
          </w:p>
          <w:p>
            <w:pPr/>
            <w:r>
              <w:rPr>
                <w:rStyle w:val="row-content-rich-text"/>
              </w:rPr>
              <w:t xml:space="preserve">National Breast and Ovarian Cancer Centre and Australian Cancer Network 2008. The pathology reporting of breast cancer. A guide for pathologists, surgeons, radiologists and oncologists. 3</w:t>
            </w:r>
            <w:r>
              <w:rPr>
                <w:rStyle w:val="row-content-rich-text"/>
                <w:vertAlign w:val="superscript"/>
              </w:rPr>
              <w:t xml:space="preserve">rd</w:t>
            </w:r>
            <w:r>
              <w:rPr>
                <w:rStyle w:val="row-content-rich-text"/>
              </w:rPr>
              <w:t xml:space="preserve">edition. Surry Hills, NSW: National Breast and Ovarian Cancer Centre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18b60e5331e415a">
              <w:r>
                <w:rPr>
                  <w:rStyle w:val="Hyperlink"/>
                </w:rPr>
                <w:t xml:space="preserve">Person with cancer—lymphovascular invasion type, code N</w:t>
              </w:r>
            </w:hyperlink>
          </w:p>
          <w:p>
            <w:pPr>
              <w:spacing w:before="0" w:after="0"/>
            </w:pPr>
            <w:r>
              <w:rPr>
                <w:rStyle w:val="row-content"/>
                <w:color w:val="244061"/>
              </w:rPr>
              <w:t xml:space="preserve">       </w:t>
            </w:r>
            <w:hyperlink w:history="true" r:id="Rb10002bf59ba4ab4">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42d08ef040984f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430724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0c16fcb6de4e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d08ef040984f3f" /><Relationship Type="http://schemas.openxmlformats.org/officeDocument/2006/relationships/header" Target="/word/header1.xml" Id="Re272b3be357e40e9" /><Relationship Type="http://schemas.openxmlformats.org/officeDocument/2006/relationships/settings" Target="/word/settings.xml" Id="R58ab8221117440ad" /><Relationship Type="http://schemas.openxmlformats.org/officeDocument/2006/relationships/styles" Target="/word/styles.xml" Id="R46247103ece24ad8" /><Relationship Type="http://schemas.openxmlformats.org/officeDocument/2006/relationships/hyperlink" Target="https://meteor.aihw.gov.au/RegistrationAuthority/12" TargetMode="External" Id="R64d6487530784d31" /><Relationship Type="http://schemas.openxmlformats.org/officeDocument/2006/relationships/hyperlink" Target="https://meteor.aihw.gov.au/content/430045" TargetMode="External" Id="Rc18b60e5331e415a" /><Relationship Type="http://schemas.openxmlformats.org/officeDocument/2006/relationships/hyperlink" Target="https://meteor.aihw.gov.au/RegistrationAuthority/12" TargetMode="External" Id="Rb10002bf59ba4ab4" /></Relationships>
</file>

<file path=word/_rels/header1.xml.rels>&#65279;<?xml version="1.0" encoding="utf-8"?><Relationships xmlns="http://schemas.openxmlformats.org/package/2006/relationships"><Relationship Type="http://schemas.openxmlformats.org/officeDocument/2006/relationships/image" Target="/media/image.png" Id="R410c16fcb6de4e69" /></Relationships>
</file>