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068c30cd6e4b64" /></Relationships>
</file>

<file path=word/document.xml><?xml version="1.0" encoding="utf-8"?>
<w:document xmlns:r="http://schemas.openxmlformats.org/officeDocument/2006/relationships" xmlns:w="http://schemas.openxmlformats.org/wordprocessingml/2006/main">
  <w:body>
    <w:p>
      <w:pPr>
        <w:pStyle w:val="Title"/>
      </w:pPr>
      <w:r>
        <w:t>Person with cancer—perineural invasion indicator, yes/no/not applicable/not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cancer—perineural invasion indicator, yes/no/not applicable/not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Perineural invasion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Perineural involvement; PNI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24855689254141">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perineural invasion is evident in a pathology specimen of the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should be collected for people with cancer where pathology data is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b4c6def34fe4767">
              <w:r>
                <w:rPr>
                  <w:rStyle w:val="Hyperlink"/>
                </w:rPr>
                <w:t xml:space="preserve">Person with cancer—perineural invasion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f696d22ca024e69">
              <w:r>
                <w:rPr>
                  <w:rStyle w:val="Hyperlink"/>
                </w:rPr>
                <w:t xml:space="preserve">Yes/no/not applicable/not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Perineural invasion refers to cancer cells tracking along or around a nerve within the space surrounding a nerve. Its presence may be indicative of perineural spread, which can make the resection of malignant lesions more difficult.</w:t>
            </w:r>
          </w:p>
          <w:p>
            <w:pPr/>
            <w:r>
              <w:rPr>
                <w:rStyle w:val="row-content-rich-text"/>
              </w:rPr>
              <w:t xml:space="preserve">Only record perineural invasion in the primary tumour, not for metastatic or recurrent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pathology report under microscopic findings.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presence of perineural invasion may be an important prognostic factor for some cancers.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Royal College of Pathologists of Australasia 2010. Lung cancer structured reporting protocol. 1</w:t>
            </w:r>
            <w:r>
              <w:rPr>
                <w:rStyle w:val="row-content-rich-text"/>
                <w:vertAlign w:val="superscript"/>
              </w:rPr>
              <w:t xml:space="preserve">st</w:t>
            </w:r>
            <w:r>
              <w:rPr>
                <w:rStyle w:val="row-content-rich-text"/>
              </w:rPr>
              <w:t xml:space="preserve"> Edition (Version 1.0). Surry Hills, NSW: Royal College of Pathologists of Australasia</w:t>
            </w:r>
          </w:p>
          <w:p>
            <w:pPr/>
            <w:r>
              <w:rPr>
                <w:rStyle w:val="row-content-rich-text"/>
              </w:rPr>
              <w:t xml:space="preserve">Potter ST &amp; Partin AW 2000. The significance of perineural invasion found on needle biopsy of the prostate: implications for definitive therapy. Reviews in Urology Spring edition:87-88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fc4fba26e214e9b">
              <w:r>
                <w:rPr>
                  <w:rStyle w:val="Hyperlink"/>
                </w:rPr>
                <w:t xml:space="preserve">Lung cancer (clinical) DSS</w:t>
              </w:r>
            </w:hyperlink>
          </w:p>
          <w:p>
            <w:pPr>
              <w:spacing w:before="0" w:after="0"/>
            </w:pPr>
            <w:r>
              <w:rPr>
                <w:rStyle w:val="row-content"/>
                <w:color w:val="244061"/>
              </w:rPr>
              <w:t xml:space="preserve">       </w:t>
            </w:r>
            <w:hyperlink w:history="true" r:id="Rd8c151c54b144f1c">
              <w:r>
                <w:rPr>
                  <w:rStyle w:val="Hyperlink"/>
                  <w:color w:val="244061"/>
                </w:rPr>
                <w:t xml:space="preserve">Health</w:t>
              </w:r>
            </w:hyperlink>
            <w:r>
              <w:rPr>
                <w:rStyle w:val="row-content"/>
                <w:color w:val="244061"/>
              </w:rPr>
              <w:t xml:space="preserve">, Superseded 14/05/2015</w:t>
            </w:r>
          </w:p>
          <w:p>
            <w:r>
              <w:br/>
            </w:r>
            <w:hyperlink w:history="true" r:id="R5310a217c7d242aa">
              <w:r>
                <w:rPr>
                  <w:rStyle w:val="Hyperlink"/>
                </w:rPr>
                <w:t xml:space="preserve">Lung cancer (clinical) NBPDS</w:t>
              </w:r>
            </w:hyperlink>
          </w:p>
          <w:p>
            <w:pPr>
              <w:spacing w:before="0" w:after="0"/>
            </w:pPr>
            <w:r>
              <w:rPr>
                <w:rStyle w:val="row-content"/>
                <w:color w:val="244061"/>
              </w:rPr>
              <w:t xml:space="preserve">       </w:t>
            </w:r>
            <w:hyperlink w:history="true" r:id="Re2b6ba924cc9427f">
              <w:r>
                <w:rPr>
                  <w:rStyle w:val="Hyperlink"/>
                  <w:color w:val="244061"/>
                </w:rPr>
                <w:t xml:space="preserve">Health</w:t>
              </w:r>
            </w:hyperlink>
            <w:r>
              <w:rPr>
                <w:rStyle w:val="row-content"/>
                <w:color w:val="244061"/>
              </w:rPr>
              <w:t xml:space="preserve">, Standard 14/05/2015</w:t>
            </w:r>
          </w:p>
          <w:p>
            <w:r>
              <w:br/>
            </w:r>
            <w:hyperlink w:history="true" r:id="R795949f60bb3456c">
              <w:r>
                <w:rPr>
                  <w:rStyle w:val="Hyperlink"/>
                </w:rPr>
                <w:t xml:space="preserve">Prostate cancer (clinical) NBPDS</w:t>
              </w:r>
            </w:hyperlink>
          </w:p>
          <w:p>
            <w:pPr>
              <w:spacing w:before="0" w:after="0"/>
            </w:pPr>
            <w:r>
              <w:rPr>
                <w:rStyle w:val="row-content"/>
                <w:color w:val="244061"/>
              </w:rPr>
              <w:t xml:space="preserve">       </w:t>
            </w:r>
            <w:hyperlink w:history="true" r:id="Rfc44404f733c4a7a">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Collect this item both after diagnostic testing/imaging is completed and after surgery.</w:t>
            </w:r>
          </w:p>
          <w:p>
            <w:r>
              <w:br/>
            </w:r>
            <w:r>
              <w:br/>
            </w:r>
          </w:p>
        </w:tc>
      </w:tr>
    </w:tbl>
    <w:p/>
    <w:tbl>
      <w:tblPr>
        <w:tblStyle w:val="TableGrid"/>
        <w:tblW w:w="0" w:type="auto"/>
      </w:tblPr>
    </w:tbl>
    <w:p>
      <w:r>
        <w:br/>
      </w:r>
    </w:p>
    <w:sectPr>
      <w:footerReference xmlns:r="http://schemas.openxmlformats.org/officeDocument/2006/relationships" w:type="default" r:id="R78e9816848fd46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429134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8e5dd2bffe48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e9816848fd46c3" /><Relationship Type="http://schemas.openxmlformats.org/officeDocument/2006/relationships/header" Target="/word/header1.xml" Id="R77fa1956c58a434a" /><Relationship Type="http://schemas.openxmlformats.org/officeDocument/2006/relationships/settings" Target="/word/settings.xml" Id="R35e8c58cfe3b4ec5" /><Relationship Type="http://schemas.openxmlformats.org/officeDocument/2006/relationships/styles" Target="/word/styles.xml" Id="R2c3b6f924a094159" /><Relationship Type="http://schemas.openxmlformats.org/officeDocument/2006/relationships/hyperlink" Target="https://meteor.aihw.gov.au/RegistrationAuthority/12" TargetMode="External" Id="Rfe24855689254141" /><Relationship Type="http://schemas.openxmlformats.org/officeDocument/2006/relationships/hyperlink" Target="https://meteor.aihw.gov.au/content/429138" TargetMode="External" Id="Reb4c6def34fe4767" /><Relationship Type="http://schemas.openxmlformats.org/officeDocument/2006/relationships/hyperlink" Target="https://meteor.aihw.gov.au/content/464978" TargetMode="External" Id="R2f696d22ca024e69" /><Relationship Type="http://schemas.openxmlformats.org/officeDocument/2006/relationships/hyperlink" Target="https://meteor.aihw.gov.au/content/430950" TargetMode="External" Id="R1fc4fba26e214e9b" /><Relationship Type="http://schemas.openxmlformats.org/officeDocument/2006/relationships/hyperlink" Target="https://meteor.aihw.gov.au/RegistrationAuthority/12" TargetMode="External" Id="Rd8c151c54b144f1c" /><Relationship Type="http://schemas.openxmlformats.org/officeDocument/2006/relationships/hyperlink" Target="https://meteor.aihw.gov.au/content/599613" TargetMode="External" Id="R5310a217c7d242aa" /><Relationship Type="http://schemas.openxmlformats.org/officeDocument/2006/relationships/hyperlink" Target="https://meteor.aihw.gov.au/RegistrationAuthority/12" TargetMode="External" Id="Re2b6ba924cc9427f" /><Relationship Type="http://schemas.openxmlformats.org/officeDocument/2006/relationships/hyperlink" Target="https://meteor.aihw.gov.au/content/481386" TargetMode="External" Id="R795949f60bb3456c" /><Relationship Type="http://schemas.openxmlformats.org/officeDocument/2006/relationships/hyperlink" Target="https://meteor.aihw.gov.au/RegistrationAuthority/12" TargetMode="External" Id="Rfc44404f733c4a7a" /></Relationships>
</file>

<file path=word/_rels/header1.xml.rels>&#65279;<?xml version="1.0" encoding="utf-8"?><Relationships xmlns="http://schemas.openxmlformats.org/package/2006/relationships"><Relationship Type="http://schemas.openxmlformats.org/officeDocument/2006/relationships/image" Target="/media/image.png" Id="R1b8e5dd2bffe4802" /></Relationships>
</file>