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6c07353664470c" /></Relationships>
</file>

<file path=word/document.xml><?xml version="1.0" encoding="utf-8"?>
<w:document xmlns:r="http://schemas.openxmlformats.org/officeDocument/2006/relationships" xmlns:w="http://schemas.openxmlformats.org/wordprocessingml/2006/main">
  <w:body>
    <w:p>
      <w:pPr>
        <w:pStyle w:val="Title"/>
      </w:pPr>
      <w:r>
        <w:t>National Disability Agreement: h-Proportion of carers of people with disability accessing support services to assist in their caring role (h-interim),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h-Proportion of carers of people with disability accessing support services to assist in their caring role (h-interim),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accessing support services to assist in their caring role (h-interim),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61cab2098d423b">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Support services for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e1ad13a129b4e90">
              <w:r>
                <w:rPr>
                  <w:rStyle w:val="Hyperlink"/>
                </w:rPr>
                <w:t xml:space="preserve">National Disability Agreement (2011)</w:t>
              </w:r>
            </w:hyperlink>
          </w:p>
          <w:p>
            <w:pPr>
              <w:spacing w:before="0" w:after="0"/>
            </w:pPr>
            <w:r>
              <w:rPr>
                <w:rStyle w:val="row-content"/>
                <w:color w:val="244061"/>
              </w:rPr>
              <w:t xml:space="preserve">       </w:t>
            </w:r>
            <w:hyperlink w:history="true" r:id="R2322908100bf4041">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3f6a8161bd34f14">
              <w:r>
                <w:rPr>
                  <w:rStyle w:val="Hyperlink"/>
                </w:rPr>
                <w:t xml:space="preserve">Families and carers are well supported</w:t>
              </w:r>
            </w:hyperlink>
          </w:p>
          <w:p>
            <w:pPr>
              <w:spacing w:before="0" w:after="0"/>
            </w:pPr>
            <w:r>
              <w:rPr>
                <w:rStyle w:val="row-content"/>
                <w:color w:val="244061"/>
              </w:rPr>
              <w:t xml:space="preserve">       </w:t>
            </w:r>
            <w:hyperlink w:history="true" r:id="Rf014471174a64367">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9525701e56c94e3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2f208815bf846db">
              <w:r>
                <w:rPr>
                  <w:rStyle w:val="Hyperlink"/>
                </w:rPr>
                <w:t xml:space="preserve">Proportion of carers of people with disability accessing support services to assist in their caring role, 2011 QS</w:t>
              </w:r>
            </w:hyperlink>
          </w:p>
          <w:p>
            <w:pPr>
              <w:spacing w:before="0" w:after="0"/>
            </w:pPr>
            <w:r>
              <w:rPr>
                <w:rStyle w:val="row-content"/>
                <w:color w:val="244061"/>
              </w:rPr>
              <w:t xml:space="preserve">       </w:t>
            </w:r>
            <w:hyperlink w:history="true" r:id="R0a852e2f4b834432">
              <w:r>
                <w:rPr>
                  <w:rStyle w:val="Hyperlink"/>
                  <w:color w:val="244061"/>
                </w:rPr>
                <w:t xml:space="preserve">Community Services (retired)</w:t>
              </w:r>
            </w:hyperlink>
            <w:r>
              <w:rPr>
                <w:rStyle w:val="row-content"/>
                <w:color w:val="244061"/>
              </w:rPr>
              <w:t xml:space="preserve">, Superseded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(Interim) Performance indicator is restricted to DS NMDS service users aged 0– 64 years with an informal carer.</w:t>
            </w:r>
          </w:p>
          <w:p>
            <w:pPr>
              <w:spacing w:after="160"/>
            </w:pPr>
            <w:r>
              <w:rPr>
                <w:rStyle w:val="row-content-rich-text"/>
              </w:rPr>
              <w:t xml:space="preserve">Support services to assist in the caring role are defined in ‘Reported disaggregation’ below.</w:t>
            </w:r>
          </w:p>
          <w:p>
            <w:pPr/>
            <w:r>
              <w:rPr>
                <w:rStyle w:val="row-content-rich-text"/>
              </w:rPr>
              <w:t xml:space="preserve">Specialist psychiatric disability services in Victoria, Queensland and Western Australia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(Interim) where R = number of DS NMDS service users aged 0–64 years with an informal carer, where the service user accessed services to assist the carer in their caring role in the reporting period and N = number of DS NMDS service users aged 0–64 years with an informal carer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(Interim) Number of disability support service users aged 0–64 years with an informal carer, where the service user accessed services to assist the carer in their caring role,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item 'Specialist psychiatric disability service user' to be created.</w:t>
            </w:r>
          </w:p>
          <w:p>
            <w:r>
              <w:rPr>
                <w:rStyle w:val="row-content"/>
                <w:b/>
              </w:rPr>
              <w:t xml:space="preserve">NMDS / DSS</w:t>
            </w:r>
          </w:p>
          <w:p>
            <w:hyperlink w:history="true" r:id="R5a59d47daf774ed3">
              <w:r>
                <w:rPr>
                  <w:rStyle w:val="Hyperlink"/>
                </w:rPr>
                <w:t xml:space="preserve">Commonwealth State/Territory Disability Agreement NMDS (July 2008)</w:t>
              </w:r>
            </w:hyperlink>
          </w:p>
          <w:p>
            <w:r>
              <w:rPr>
                <w:rStyle w:val="row-content"/>
                <w:b/>
                <w:color w:val="000000"/>
              </w:rPr>
              <w:t xml:space="preserve">Data Element / Data Set</w:t>
            </w:r>
          </w:p>
          <w:p>
            <w:hyperlink w:history="true" r:id="R66f3d979f1f24db3">
              <w:r>
                <w:rPr>
                  <w:rStyle w:val="Hyperlink"/>
                </w:rPr>
                <w:t xml:space="preserve">Service episode—episode end date, DDMMYYYY</w:t>
              </w:r>
            </w:hyperlink>
          </w:p>
          <w:p>
            <w:r>
              <w:rPr>
                <w:rStyle w:val="row-content"/>
                <w:b/>
              </w:rPr>
              <w:t xml:space="preserve">NMDS / DSS</w:t>
            </w:r>
          </w:p>
          <w:p>
            <w:hyperlink w:history="true" r:id="R86ba05aa3e264b2a">
              <w:r>
                <w:rPr>
                  <w:rStyle w:val="Hyperlink"/>
                </w:rPr>
                <w:t xml:space="preserve">Commonwealth State/Territory Disability Agreement NMDS (July 2008)</w:t>
              </w:r>
            </w:hyperlink>
          </w:p>
          <w:p>
            <w:r>
              <w:rPr>
                <w:rStyle w:val="row-content"/>
                <w:b/>
                <w:color w:val="000000"/>
              </w:rPr>
              <w:t xml:space="preserve">Data Element / Data Set</w:t>
            </w:r>
          </w:p>
          <w:p>
            <w:hyperlink w:history="true" r:id="Raaf898bb5903421b">
              <w:r>
                <w:rPr>
                  <w:rStyle w:val="Hyperlink"/>
                </w:rPr>
                <w:t xml:space="preserve">Person—age, total years N[NN]</w:t>
              </w:r>
            </w:hyperlink>
          </w:p>
          <w:p>
            <w:r>
              <w:rPr>
                <w:rStyle w:val="row-content"/>
                <w:b/>
              </w:rPr>
              <w:t xml:space="preserve">NMDS / DSS</w:t>
            </w:r>
          </w:p>
          <w:p>
            <w:hyperlink w:history="true" r:id="R6d92bbf01d584eb8">
              <w:r>
                <w:rPr>
                  <w:rStyle w:val="Hyperlink"/>
                </w:rPr>
                <w:t xml:space="preserve">Commonwealth State/Territory Disability Agreement NMDS (July 2008)</w:t>
              </w:r>
            </w:hyperlink>
          </w:p>
          <w:p>
            <w:r>
              <w:rPr>
                <w:rStyle w:val="row-content"/>
                <w:b/>
                <w:color w:val="000000"/>
              </w:rPr>
              <w:t xml:space="preserve">Data Element / Data Set</w:t>
            </w:r>
          </w:p>
          <w:p>
            <w:hyperlink w:history="true" r:id="R29caa9f085b34652">
              <w:r>
                <w:rPr>
                  <w:rStyle w:val="Hyperlink"/>
                </w:rPr>
                <w:t xml:space="preserve">Person—informal carer existence indicator, code N</w:t>
              </w:r>
            </w:hyperlink>
          </w:p>
          <w:p>
            <w:r>
              <w:rPr>
                <w:rStyle w:val="row-content"/>
                <w:b/>
              </w:rPr>
              <w:t xml:space="preserve">NMDS / DSS</w:t>
            </w:r>
          </w:p>
          <w:p>
            <w:hyperlink w:history="true" r:id="Rd732af334bd54339">
              <w:r>
                <w:rPr>
                  <w:rStyle w:val="Hyperlink"/>
                </w:rPr>
                <w:t xml:space="preserve">Commonwealth State/Territory Disability Agreement NMDS (July 2008)</w:t>
              </w:r>
            </w:hyperlink>
          </w:p>
          <w:p>
            <w:r>
              <w:rPr>
                <w:rStyle w:val="row-content"/>
                <w:b/>
                <w:color w:val="000000"/>
              </w:rPr>
              <w:t xml:space="preserve">Data Element / Data Set</w:t>
            </w:r>
          </w:p>
          <w:p>
            <w:hyperlink w:history="true" r:id="Rd9ef32f2521345a0">
              <w:r>
                <w:rPr>
                  <w:rStyle w:val="Hyperlink"/>
                </w:rPr>
                <w:t xml:space="preserve">Service provider organisation—service activity type, CSTDA support service type code N.NN</w:t>
              </w:r>
            </w:hyperlink>
          </w:p>
          <w:p>
            <w:r>
              <w:rPr>
                <w:rStyle w:val="row-content"/>
                <w:b/>
              </w:rPr>
              <w:t xml:space="preserve">NMDS / DSS</w:t>
            </w:r>
          </w:p>
          <w:p>
            <w:hyperlink w:history="true" r:id="Rc9cadfeaf67e46c9">
              <w:r>
                <w:rPr>
                  <w:rStyle w:val="Hyperlink"/>
                </w:rPr>
                <w:t xml:space="preserve">Commonwealth State/Territory Disability Agreement NMDS (July 2008)</w:t>
              </w:r>
            </w:hyperlink>
          </w:p>
          <w:p>
            <w:r>
              <w:rPr>
                <w:rStyle w:val="row-content"/>
                <w:b/>
                <w:color w:val="000000"/>
              </w:rPr>
              <w:t xml:space="preserve">Data Element / Data Set</w:t>
            </w:r>
          </w:p>
          <w:p>
            <w:hyperlink w:history="true" r:id="R5312907c95114119">
              <w:r>
                <w:rPr>
                  <w:rStyle w:val="Hyperlink"/>
                </w:rPr>
                <w:t xml:space="preserve">Service event—last service provision date, DDMMYYYY</w:t>
              </w:r>
            </w:hyperlink>
          </w:p>
          <w:p>
            <w:r>
              <w:rPr>
                <w:rStyle w:val="row-content"/>
                <w:b/>
              </w:rPr>
              <w:t xml:space="preserve">NMDS / DSS</w:t>
            </w:r>
          </w:p>
          <w:p>
            <w:hyperlink w:history="true" r:id="R9982157df17149b0">
              <w:r>
                <w:rPr>
                  <w:rStyle w:val="Hyperlink"/>
                </w:rPr>
                <w:t xml:space="preserve">Commonwealth State/Territory Disability Agreement NMDS (July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(Interim) Number of disability support service usersaged 0–64 years with an informal carer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'Specialist psychiatric disability service user' to be created.</w:t>
            </w:r>
          </w:p>
          <w:p>
            <w:r>
              <w:rPr>
                <w:rStyle w:val="row-content"/>
                <w:b/>
              </w:rPr>
              <w:t xml:space="preserve">NMDS / DSS</w:t>
            </w:r>
          </w:p>
          <w:p>
            <w:hyperlink w:history="true" r:id="R6275261bb416476c">
              <w:r>
                <w:rPr>
                  <w:rStyle w:val="Hyperlink"/>
                </w:rPr>
                <w:t xml:space="preserve">Commonwealth State/Territory Disability Agreement NMDS (July 2008)</w:t>
              </w:r>
            </w:hyperlink>
          </w:p>
          <w:p>
            <w:r>
              <w:rPr>
                <w:rStyle w:val="row-content"/>
                <w:b/>
                <w:color w:val="000000"/>
              </w:rPr>
              <w:t xml:space="preserve">Data Element / Data Set</w:t>
            </w:r>
          </w:p>
          <w:p>
            <w:hyperlink w:history="true" r:id="Rc8f605f331c84330">
              <w:r>
                <w:rPr>
                  <w:rStyle w:val="Hyperlink"/>
                </w:rPr>
                <w:t xml:space="preserve">Service episode—episode end date, DDMMYYYY</w:t>
              </w:r>
            </w:hyperlink>
          </w:p>
          <w:p>
            <w:r>
              <w:rPr>
                <w:rStyle w:val="row-content"/>
                <w:b/>
              </w:rPr>
              <w:t xml:space="preserve">NMDS / DSS</w:t>
            </w:r>
          </w:p>
          <w:p>
            <w:hyperlink w:history="true" r:id="R41f40bfa29a74c61">
              <w:r>
                <w:rPr>
                  <w:rStyle w:val="Hyperlink"/>
                </w:rPr>
                <w:t xml:space="preserve">Commonwealth State/Territory Disability Agreement NMDS (July 2008)</w:t>
              </w:r>
            </w:hyperlink>
          </w:p>
          <w:p>
            <w:r>
              <w:rPr>
                <w:rStyle w:val="row-content"/>
                <w:b/>
                <w:color w:val="000000"/>
              </w:rPr>
              <w:t xml:space="preserve">Data Element / Data Set</w:t>
            </w:r>
          </w:p>
          <w:p>
            <w:hyperlink w:history="true" r:id="R31cbf9fe003d4e3d">
              <w:r>
                <w:rPr>
                  <w:rStyle w:val="Hyperlink"/>
                </w:rPr>
                <w:t xml:space="preserve">Person—age, total years N[NN]</w:t>
              </w:r>
            </w:hyperlink>
          </w:p>
          <w:p>
            <w:r>
              <w:rPr>
                <w:rStyle w:val="row-content"/>
                <w:b/>
              </w:rPr>
              <w:t xml:space="preserve">NMDS / DSS</w:t>
            </w:r>
          </w:p>
          <w:p>
            <w:hyperlink w:history="true" r:id="Rdf860a3676bd49f4">
              <w:r>
                <w:rPr>
                  <w:rStyle w:val="Hyperlink"/>
                </w:rPr>
                <w:t xml:space="preserve">Commonwealth State/Territory Disability Agreement NMDS (July 2008)</w:t>
              </w:r>
            </w:hyperlink>
          </w:p>
          <w:p>
            <w:r>
              <w:rPr>
                <w:rStyle w:val="row-content"/>
                <w:b/>
                <w:color w:val="000000"/>
              </w:rPr>
              <w:t xml:space="preserve">Data Element / Data Set</w:t>
            </w:r>
          </w:p>
          <w:p>
            <w:hyperlink w:history="true" r:id="Ra2a3060fccee4b55">
              <w:r>
                <w:rPr>
                  <w:rStyle w:val="Hyperlink"/>
                </w:rPr>
                <w:t xml:space="preserve">Service provider organisation—service activity type, CSTDA support service type code N.NN</w:t>
              </w:r>
            </w:hyperlink>
          </w:p>
          <w:p>
            <w:r>
              <w:rPr>
                <w:rStyle w:val="row-content"/>
                <w:b/>
              </w:rPr>
              <w:t xml:space="preserve">NMDS / DSS</w:t>
            </w:r>
          </w:p>
          <w:p>
            <w:hyperlink w:history="true" r:id="Rd4a638e4b95d4f6f">
              <w:r>
                <w:rPr>
                  <w:rStyle w:val="Hyperlink"/>
                </w:rPr>
                <w:t xml:space="preserve">Commonwealth State/Territory Disability Agreement NMDS (July 2008)</w:t>
              </w:r>
            </w:hyperlink>
          </w:p>
          <w:p>
            <w:r>
              <w:rPr>
                <w:rStyle w:val="row-content"/>
                <w:b/>
                <w:color w:val="000000"/>
              </w:rPr>
              <w:t xml:space="preserve">Data Element / Data Set</w:t>
            </w:r>
          </w:p>
          <w:p>
            <w:hyperlink w:history="true" r:id="R6cf8448463084d44">
              <w:r>
                <w:rPr>
                  <w:rStyle w:val="Hyperlink"/>
                </w:rPr>
                <w:t xml:space="preserve">Service event—last service provision date, DDMMYYYY</w:t>
              </w:r>
            </w:hyperlink>
          </w:p>
          <w:p>
            <w:r>
              <w:rPr>
                <w:rStyle w:val="row-content"/>
                <w:b/>
              </w:rPr>
              <w:t xml:space="preserve">NMDS / DSS</w:t>
            </w:r>
          </w:p>
          <w:p>
            <w:hyperlink w:history="true" r:id="Rb85ced6d0d7e4eb7">
              <w:r>
                <w:rPr>
                  <w:rStyle w:val="Hyperlink"/>
                </w:rPr>
                <w:t xml:space="preserve">Commonwealth State/Territory Disability Agreement NMDS (July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disaggregations will be presented:</w:t>
            </w:r>
          </w:p>
          <w:p>
            <w:pPr>
              <w:spacing w:after="160"/>
            </w:pPr>
            <w:r>
              <w:rPr>
                <w:rStyle w:val="row-content-rich-text"/>
              </w:rPr>
              <w:t xml:space="preserve">State/territory by</w:t>
            </w:r>
          </w:p>
          <w:p>
            <w:pPr>
              <w:spacing w:after="160"/>
            </w:pPr>
            <w:r>
              <w:rPr>
                <w:rStyle w:val="row-content-rich-text"/>
              </w:rPr>
              <w:t xml:space="preserve">Carer sex (male, female, total) by carer age group (under 45 years, 45–64, 65 years and above, total)</w:t>
            </w:r>
            <w:r>
              <w:br/>
            </w:r>
            <w:r>
              <w:rPr>
                <w:rStyle w:val="row-content-rich-text"/>
              </w:rPr>
              <w:t xml:space="preserve">Carer relationship to care recipient/service user (wife/husband/partner, mother, father, son/son-in-law/daughter/daughter-in-law, other, total)</w:t>
            </w:r>
            <w:r>
              <w:br/>
            </w:r>
            <w:r>
              <w:rPr>
                <w:rStyle w:val="row-content-rich-text"/>
              </w:rPr>
              <w:t xml:space="preserve">Age of care recipient/service user (0-4, 5-14, 15-24, 25-34, 35-44, 45-54, 55-64 years, total)</w:t>
            </w:r>
            <w:r>
              <w:br/>
            </w:r>
            <w:r>
              <w:rPr>
                <w:rStyle w:val="row-content-rich-text"/>
              </w:rPr>
              <w:t xml:space="preserve">Carer primary status (primary carer, non-primary carer, total)</w:t>
            </w:r>
            <w:r>
              <w:br/>
            </w:r>
            <w:r>
              <w:rPr>
                <w:rStyle w:val="row-content-rich-text"/>
              </w:rPr>
              <w:t xml:space="preserve">Carer residency status (co-resident, non-resident, total)</w:t>
            </w:r>
            <w:r>
              <w:br/>
            </w:r>
            <w:r>
              <w:rPr>
                <w:rStyle w:val="row-content-rich-text"/>
              </w:rPr>
              <w:t xml:space="preserve">Disaggregations will be presented for each of the following categories of services:</w:t>
            </w:r>
          </w:p>
          <w:p>
            <w:pPr>
              <w:spacing w:after="160"/>
            </w:pPr>
            <w:r>
              <w:rPr>
                <w:rStyle w:val="row-content-rich-text"/>
              </w:rPr>
              <w:t xml:space="preserve">1. In-home accommodation support (service types 1.05 and 1.06)</w:t>
            </w:r>
          </w:p>
          <w:p>
            <w:pPr>
              <w:spacing w:after="160"/>
            </w:pPr>
            <w:r>
              <w:rPr>
                <w:rStyle w:val="row-content-rich-text"/>
              </w:rPr>
              <w:t xml:space="preserve">2. Community access (service types 3.01, 3.02 and 3.03)</w:t>
            </w:r>
          </w:p>
          <w:p>
            <w:pPr>
              <w:spacing w:after="160"/>
            </w:pPr>
            <w:r>
              <w:rPr>
                <w:rStyle w:val="row-content-rich-text"/>
              </w:rPr>
              <w:t xml:space="preserve">3. Respite (service types 4.01, 4.02, 4.03, 4.04 and 4.05).</w:t>
            </w:r>
          </w:p>
          <w:p>
            <w:pPr>
              <w:spacing w:after="160"/>
            </w:pPr>
            <w:r>
              <w:rPr>
                <w:rStyle w:val="row-content-rich-text"/>
              </w:rPr>
              <w:t xml:space="preserve">Where possible, respite services will be further disaggregated as follows:</w:t>
            </w:r>
          </w:p>
          <w:p>
            <w:pPr>
              <w:spacing w:after="160"/>
            </w:pPr>
            <w:r>
              <w:rPr>
                <w:rStyle w:val="row-content-rich-text"/>
              </w:rPr>
              <w:t xml:space="preserve">i. Own home respite (service type 4.01)</w:t>
            </w:r>
          </w:p>
          <w:p>
            <w:pPr>
              <w:spacing w:after="160"/>
            </w:pPr>
            <w:r>
              <w:rPr>
                <w:rStyle w:val="row-content-rich-text"/>
              </w:rPr>
              <w:t xml:space="preserve">ii. Centre-based respite/respite homes (service type 4.02)</w:t>
            </w:r>
          </w:p>
          <w:p>
            <w:pPr>
              <w:spacing w:after="160"/>
            </w:pPr>
            <w:r>
              <w:rPr>
                <w:rStyle w:val="row-content-rich-text"/>
              </w:rPr>
              <w:t xml:space="preserve">iii. Host family respite/peer support respite (service type 4.03)</w:t>
            </w:r>
          </w:p>
          <w:p>
            <w:pPr>
              <w:spacing w:after="160"/>
            </w:pPr>
            <w:r>
              <w:rPr>
                <w:rStyle w:val="row-content-rich-text"/>
              </w:rPr>
              <w:t xml:space="preserve">iv. Flexible respite (service type 4.04)</w:t>
            </w:r>
          </w:p>
          <w:p>
            <w:pPr/>
            <w:r>
              <w:rPr>
                <w:rStyle w:val="row-content-rich-text"/>
              </w:rPr>
              <w:t xml:space="preserve">v. Other respite (service type 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'Informal carer - age group' to be created.</w:t>
            </w:r>
          </w:p>
          <w:p>
            <w:r>
              <w:rPr>
                <w:rStyle w:val="row-content"/>
                <w:b/>
              </w:rPr>
              <w:t xml:space="preserve">NMDS / DSS</w:t>
            </w:r>
          </w:p>
          <w:p>
            <w:hyperlink w:history="true" r:id="R65a84de8103a4184">
              <w:r>
                <w:rPr>
                  <w:rStyle w:val="Hyperlink"/>
                </w:rPr>
                <w:t xml:space="preserve">Commonwealth State/Territory Disability Agreement NMDS (July 2008)</w:t>
              </w:r>
            </w:hyperlink>
          </w:p>
          <w:p>
            <w:r>
              <w:rPr>
                <w:rStyle w:val="row-content"/>
                <w:b/>
                <w:color w:val="000000"/>
              </w:rPr>
              <w:t xml:space="preserve">Data Element / Data Set</w:t>
            </w:r>
          </w:p>
          <w:p>
            <w:hyperlink w:history="true" r:id="R63d3298e541c4e7c">
              <w:r>
                <w:rPr>
                  <w:rStyle w:val="Hyperlink"/>
                </w:rPr>
                <w:t xml:space="preserve">Informal carer—co-residency status, code N</w:t>
              </w:r>
            </w:hyperlink>
          </w:p>
          <w:p>
            <w:r>
              <w:rPr>
                <w:rStyle w:val="row-content"/>
                <w:b/>
              </w:rPr>
              <w:t xml:space="preserve">NMDS / DSS</w:t>
            </w:r>
          </w:p>
          <w:p>
            <w:hyperlink w:history="true" r:id="R1af23a568aad465b">
              <w:r>
                <w:rPr>
                  <w:rStyle w:val="Hyperlink"/>
                </w:rPr>
                <w:t xml:space="preserve">Commonwealth State/Territory Disability Agreement NMDS (July 2008)</w:t>
              </w:r>
            </w:hyperlink>
          </w:p>
          <w:p>
            <w:r>
              <w:rPr>
                <w:rStyle w:val="row-content"/>
                <w:b/>
                <w:color w:val="000000"/>
              </w:rPr>
              <w:t xml:space="preserve">Data Element / Data Set</w:t>
            </w:r>
          </w:p>
          <w:p>
            <w:hyperlink w:history="true" r:id="R28a7e2e9d91d4066">
              <w:r>
                <w:rPr>
                  <w:rStyle w:val="Hyperlink"/>
                </w:rPr>
                <w:t xml:space="preserve">Person—Australian state/territory identifier, code N</w:t>
              </w:r>
            </w:hyperlink>
          </w:p>
          <w:p>
            <w:r>
              <w:rPr>
                <w:rStyle w:val="row-content"/>
                <w:b/>
              </w:rPr>
              <w:t xml:space="preserve">NMDS / DSS</w:t>
            </w:r>
          </w:p>
          <w:p>
            <w:hyperlink w:history="true" r:id="R564a3a87f82d41a3">
              <w:r>
                <w:rPr>
                  <w:rStyle w:val="Hyperlink"/>
                </w:rPr>
                <w:t xml:space="preserve">Commonwealth State/Territory Disability Agreement NMDS (July 2008)</w:t>
              </w:r>
            </w:hyperlink>
          </w:p>
          <w:p>
            <w:r>
              <w:rPr>
                <w:rStyle w:val="row-content"/>
                <w:b/>
                <w:color w:val="000000"/>
              </w:rPr>
              <w:t xml:space="preserve">Data Element / Data Set</w:t>
            </w:r>
          </w:p>
          <w:p>
            <w:hyperlink w:history="true" r:id="R98582b6d2f7a4b32">
              <w:r>
                <w:rPr>
                  <w:rStyle w:val="Hyperlink"/>
                </w:rPr>
                <w:t xml:space="preserve">Person—age, total years N[NN]</w:t>
              </w:r>
            </w:hyperlink>
          </w:p>
          <w:p>
            <w:r>
              <w:rPr>
                <w:rStyle w:val="row-content"/>
                <w:b/>
              </w:rPr>
              <w:t xml:space="preserve">NMDS / DSS</w:t>
            </w:r>
          </w:p>
          <w:p>
            <w:hyperlink w:history="true" r:id="R27818043de724101">
              <w:r>
                <w:rPr>
                  <w:rStyle w:val="Hyperlink"/>
                </w:rPr>
                <w:t xml:space="preserve">Commonwealth State/Territory Disability Agreement NMDS (July 2008)</w:t>
              </w:r>
            </w:hyperlink>
          </w:p>
          <w:p>
            <w:r>
              <w:rPr>
                <w:rStyle w:val="row-content"/>
                <w:b/>
                <w:color w:val="000000"/>
              </w:rPr>
              <w:t xml:space="preserve">Data Element / Data Set</w:t>
            </w:r>
          </w:p>
          <w:p>
            <w:hyperlink w:history="true" r:id="Raf7e4e15e4e64dbb">
              <w:r>
                <w:rPr>
                  <w:rStyle w:val="Hyperlink"/>
                </w:rPr>
                <w:t xml:space="preserve">Informal carer—relationship to care recipient, CSTDA code N[N]</w:t>
              </w:r>
            </w:hyperlink>
          </w:p>
          <w:p>
            <w:r>
              <w:rPr>
                <w:rStyle w:val="row-content"/>
                <w:b/>
              </w:rPr>
              <w:t xml:space="preserve">NMDS / DSS</w:t>
            </w:r>
          </w:p>
          <w:p>
            <w:hyperlink w:history="true" r:id="R81febbaeb854484b">
              <w:r>
                <w:rPr>
                  <w:rStyle w:val="Hyperlink"/>
                </w:rPr>
                <w:t xml:space="preserve">Commonwealth State/Territory Disability Agreement NMDS (July 2008)</w:t>
              </w:r>
            </w:hyperlink>
          </w:p>
          <w:p>
            <w:r>
              <w:rPr>
                <w:rStyle w:val="row-content"/>
                <w:b/>
                <w:color w:val="000000"/>
              </w:rPr>
              <w:t xml:space="preserve">Data Element / Data Set</w:t>
            </w:r>
          </w:p>
          <w:p>
            <w:hyperlink w:history="true" r:id="R76a106b399dc4274">
              <w:r>
                <w:rPr>
                  <w:rStyle w:val="Hyperlink"/>
                </w:rPr>
                <w:t xml:space="preserve">Service provider organisation—service activity type, CSTDA support service type code N.NN</w:t>
              </w:r>
            </w:hyperlink>
          </w:p>
          <w:p>
            <w:r>
              <w:rPr>
                <w:rStyle w:val="row-content"/>
                <w:b/>
              </w:rPr>
              <w:t xml:space="preserve">NMDS / DSS</w:t>
            </w:r>
          </w:p>
          <w:p>
            <w:hyperlink w:history="true" r:id="R58802982a8614b71">
              <w:r>
                <w:rPr>
                  <w:rStyle w:val="Hyperlink"/>
                </w:rPr>
                <w:t xml:space="preserve">Commonwealth State/Territory Disability Agreement NMDS (July 2008)</w:t>
              </w:r>
            </w:hyperlink>
          </w:p>
          <w:p>
            <w:r>
              <w:rPr>
                <w:rStyle w:val="row-content"/>
                <w:b/>
                <w:color w:val="000000"/>
              </w:rPr>
              <w:t xml:space="preserve">Data Element / Data Set</w:t>
            </w:r>
          </w:p>
          <w:p>
            <w:hyperlink w:history="true" r:id="R658f06dd7876490d">
              <w:r>
                <w:rPr>
                  <w:rStyle w:val="Hyperlink"/>
                </w:rPr>
                <w:t xml:space="preserve">Informal carer—primary status, code N</w:t>
              </w:r>
            </w:hyperlink>
          </w:p>
          <w:p>
            <w:r>
              <w:rPr>
                <w:rStyle w:val="row-content"/>
                <w:b/>
              </w:rPr>
              <w:t xml:space="preserve">NMDS / DSS</w:t>
            </w:r>
          </w:p>
          <w:p>
            <w:hyperlink w:history="true" r:id="R36bd6f76662b444d">
              <w:r>
                <w:rPr>
                  <w:rStyle w:val="Hyperlink"/>
                </w:rPr>
                <w:t xml:space="preserve">Commonwealth State/Territory Disability Agreement NMDS (July 2008)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no existing data source for this indicator, only data for approximations of the indicator.</w:t>
            </w:r>
          </w:p>
          <w:p>
            <w:pPr>
              <w:spacing w:after="160"/>
            </w:pPr>
            <w:r>
              <w:rPr>
                <w:rStyle w:val="row-content-rich-text"/>
              </w:rPr>
              <w:t xml:space="preserve">The 2003 SDAC does not provide information about formal assistance to carers other than respite care. Support services that assist carers in the caring role are broader in scope than respite.</w:t>
            </w:r>
          </w:p>
          <w:p>
            <w:pPr>
              <w:spacing w:after="160"/>
            </w:pPr>
            <w:r>
              <w:rPr>
                <w:rStyle w:val="row-content-rich-text"/>
              </w:rPr>
              <w:t xml:space="preserve">The existing NMDS contains limited data about carers of people who use disability support services. The interim indicator to be reported for the 2011 report is sourced from the 2008-09 NMDS and provides information about the informal carers of people who use specialist disability services. This is a subset of the entire population of carers of people with disability and the NMDS carer count may not be an accurate measure of the number of individual carers.</w:t>
            </w:r>
          </w:p>
          <w:p>
            <w:pPr>
              <w:spacing w:after="160"/>
            </w:pPr>
            <w:r>
              <w:rPr>
                <w:rStyle w:val="row-content-rich-text"/>
              </w:rPr>
              <w:t xml:space="preserve">The NDIMG has committed to further work to develop a more broadly based (population) measure of support services for carers. Data development may involve data linkage across administrative data sets.</w:t>
            </w:r>
          </w:p>
          <w:p>
            <w:pPr>
              <w:spacing w:after="160"/>
            </w:pPr>
            <w:r>
              <w:rPr>
                <w:rStyle w:val="row-content-rich-text"/>
              </w:rPr>
              <w:t xml:space="preserve">(Interim) Classifications proposed above are appropriate for the current CSTDA/DS NMDS. Classifications will need to be reviewed in line with any future changes to the NMDS.</w:t>
            </w:r>
          </w:p>
          <w:p>
            <w:pPr/>
            <w:r>
              <w:rPr>
                <w:rStyle w:val="row-content-rich-text"/>
              </w:rPr>
              <w:t xml:space="preserve">Note that the existing DS NMDS counts people with informal carers; it does not count carers. The National Disability Data Network has identified improved carer data as a priority area for NMDS redevelopment. Use of DS NMDS data in the interim only provides a proxy measure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confidentiality and other caveats. Cells with numerator counts less than 5 will be suppressed. Numerator and denominator cells will be suppressed, where disaggregated by state/territory (excluding totals).</w:t>
            </w:r>
          </w:p>
          <w:p>
            <w:pPr>
              <w:spacing w:after="160"/>
            </w:pPr>
            <w:r>
              <w:rPr>
                <w:rStyle w:val="row-content-rich-text"/>
              </w:rPr>
              <w:t xml:space="preserve">Information about the Indigenous status of the carer, the country of birth of the carer and the remoteness of the carer is not available from the DS NMDS.</w:t>
            </w:r>
          </w:p>
          <w:p>
            <w:pPr>
              <w:spacing w:after="160"/>
            </w:pPr>
            <w:r>
              <w:rPr>
                <w:rStyle w:val="row-content-rich-text"/>
              </w:rPr>
              <w:t xml:space="preserve">Service users with age in the range 0 to 64 years and service users with ‘not stated’ age are included in calculations for this indicator. Service users with age reported to be 65 years or older are not included.</w:t>
            </w:r>
          </w:p>
          <w:p>
            <w:pPr>
              <w:spacing w:after="160"/>
            </w:pPr>
            <w:r>
              <w:rPr>
                <w:rStyle w:val="row-content-rich-text"/>
              </w:rPr>
              <w:t xml:space="preserve">Treatment of ‘not stated’ values within disaggregations:</w:t>
            </w:r>
          </w:p>
          <w:p>
            <w:pPr>
              <w:spacing w:after="160"/>
            </w:pPr>
            <w:r>
              <w:rPr>
                <w:rStyle w:val="row-content-rich-text"/>
              </w:rPr>
              <w:t xml:space="preserve">Carer age group (years): Total includes carers with ‘not stated’ age.</w:t>
            </w:r>
          </w:p>
          <w:p>
            <w:pPr>
              <w:spacing w:after="160"/>
            </w:pPr>
            <w:r>
              <w:rPr>
                <w:rStyle w:val="row-content-rich-text"/>
              </w:rPr>
              <w:t xml:space="preserve">Carer sex: Total includes carers for whom sex could not be derived (from carer relationship to service user).</w:t>
            </w:r>
          </w:p>
          <w:p>
            <w:pPr>
              <w:spacing w:after="160"/>
            </w:pPr>
            <w:r>
              <w:rPr>
                <w:rStyle w:val="row-content-rich-text"/>
              </w:rPr>
              <w:t xml:space="preserve">Carer relationship to care recipient/service user: Total includes carers with 'not stated' relationship to care recipient/service user.</w:t>
            </w:r>
          </w:p>
          <w:p>
            <w:pPr>
              <w:spacing w:after="160"/>
            </w:pPr>
            <w:r>
              <w:rPr>
                <w:rStyle w:val="row-content-rich-text"/>
              </w:rPr>
              <w:t xml:space="preserve">Age of care recipient/service user: Total includes care recipient/service user with 'not stated' age.</w:t>
            </w:r>
          </w:p>
          <w:p>
            <w:pPr>
              <w:spacing w:after="160"/>
            </w:pPr>
            <w:r>
              <w:rPr>
                <w:rStyle w:val="row-content-rich-text"/>
              </w:rPr>
              <w:t xml:space="preserve">Carer primary status: Total includes carers with ‘not stated’ carer primary status.</w:t>
            </w:r>
          </w:p>
          <w:p>
            <w:pPr>
              <w:spacing w:after="160"/>
            </w:pPr>
            <w:r>
              <w:rPr>
                <w:rStyle w:val="row-content-rich-text"/>
              </w:rPr>
              <w:t xml:space="preserve">Carer residency status: Total includes carers with ‘not stated’ carer residency status.</w:t>
            </w:r>
          </w:p>
          <w:p>
            <w:pPr/>
            <w:r>
              <w:rPr>
                <w:rStyle w:val="row-content-rich-text"/>
              </w:rPr>
              <w:t xml:space="preserve">Caution is recommended in the use or interpretation of performance at service type level. There is a risk when the service type level data is interpreted in isolation as various service types are complementary and the emphasis on different services reflects jurisdictional policy directions. Potential population estimates in these tables are not necessarily specific to the individual service type.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c1260f200146d3">
              <w:r>
                <w:rPr>
                  <w:rStyle w:val="Hyperlink"/>
                </w:rPr>
                <w:t xml:space="preserve">National Disability Agreement: h-Proportion of carers of people with disability accessing support services to assist in their caring role (h-interim), 2010</w:t>
              </w:r>
            </w:hyperlink>
          </w:p>
          <w:p>
            <w:pPr>
              <w:spacing w:before="0" w:after="0"/>
            </w:pPr>
            <w:r>
              <w:rPr>
                <w:rStyle w:val="row-content"/>
                <w:color w:val="244061"/>
              </w:rPr>
              <w:t xml:space="preserve">       </w:t>
            </w:r>
            <w:hyperlink w:history="true" r:id="Rcf8e3d25c7f049d0">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24cd369a109d4007">
              <w:r>
                <w:rPr>
                  <w:rStyle w:val="Hyperlink"/>
                </w:rPr>
                <w:t xml:space="preserve">National Disability Agreement: h-Proportion of carers of people with disability accessing support services to assist in their caring role (h-interim), 2012</w:t>
              </w:r>
            </w:hyperlink>
          </w:p>
          <w:p>
            <w:pPr>
              <w:spacing w:before="0" w:after="0"/>
            </w:pPr>
            <w:r>
              <w:rPr>
                <w:rStyle w:val="row-content"/>
                <w:color w:val="244061"/>
              </w:rPr>
              <w:t xml:space="preserve">       </w:t>
            </w:r>
            <w:hyperlink w:history="true" r:id="R50fb85d641d34581">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a696ee27f7c843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f6f3ae892044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96ee27f7c843f1" /><Relationship Type="http://schemas.openxmlformats.org/officeDocument/2006/relationships/header" Target="/word/header1.xml" Id="Ra31ceaafa348478e" /><Relationship Type="http://schemas.openxmlformats.org/officeDocument/2006/relationships/settings" Target="/word/settings.xml" Id="R10a3f50282814dbf" /><Relationship Type="http://schemas.openxmlformats.org/officeDocument/2006/relationships/styles" Target="/word/styles.xml" Id="Rb4e80a5f37b84b41" /><Relationship Type="http://schemas.openxmlformats.org/officeDocument/2006/relationships/hyperlink" Target="https://meteor.aihw.gov.au/RegistrationAuthority/1" TargetMode="External" Id="R1e61cab2098d423b" /><Relationship Type="http://schemas.openxmlformats.org/officeDocument/2006/relationships/hyperlink" Target="https://meteor.aihw.gov.au/content/428724" TargetMode="External" Id="Rfe1ad13a129b4e90" /><Relationship Type="http://schemas.openxmlformats.org/officeDocument/2006/relationships/hyperlink" Target="https://meteor.aihw.gov.au/RegistrationAuthority/1" TargetMode="External" Id="R2322908100bf4041" /><Relationship Type="http://schemas.openxmlformats.org/officeDocument/2006/relationships/hyperlink" Target="https://meteor.aihw.gov.au/content/394002" TargetMode="External" Id="R93f6a8161bd34f14" /><Relationship Type="http://schemas.openxmlformats.org/officeDocument/2006/relationships/hyperlink" Target="https://meteor.aihw.gov.au/RegistrationAuthority/1" TargetMode="External" Id="Rf014471174a64367" /><Relationship Type="http://schemas.openxmlformats.org/officeDocument/2006/relationships/hyperlink" Target="https://meteor.aihw.gov.au/RegistrationAuthority/16" TargetMode="External" Id="R9525701e56c94e38" /><Relationship Type="http://schemas.openxmlformats.org/officeDocument/2006/relationships/hyperlink" Target="https://meteor.aihw.gov.au/content/453700" TargetMode="External" Id="R72f208815bf846db" /><Relationship Type="http://schemas.openxmlformats.org/officeDocument/2006/relationships/hyperlink" Target="https://meteor.aihw.gov.au/RegistrationAuthority/1" TargetMode="External" Id="R0a852e2f4b834432" /><Relationship Type="http://schemas.openxmlformats.org/officeDocument/2006/relationships/hyperlink" Target="https://meteor.aihw.gov.au/content/372123" TargetMode="External" Id="R5a59d47daf774ed3" /><Relationship Type="http://schemas.openxmlformats.org/officeDocument/2006/relationships/hyperlink" Target="https://meteor.aihw.gov.au/content/270160" TargetMode="External" Id="R66f3d979f1f24db3" /><Relationship Type="http://schemas.openxmlformats.org/officeDocument/2006/relationships/hyperlink" Target="https://meteor.aihw.gov.au/content/372123" TargetMode="External" Id="R86ba05aa3e264b2a" /><Relationship Type="http://schemas.openxmlformats.org/officeDocument/2006/relationships/hyperlink" Target="https://meteor.aihw.gov.au/content/303794" TargetMode="External" Id="Raaf898bb5903421b" /><Relationship Type="http://schemas.openxmlformats.org/officeDocument/2006/relationships/hyperlink" Target="https://meteor.aihw.gov.au/content/372123" TargetMode="External" Id="R6d92bbf01d584eb8" /><Relationship Type="http://schemas.openxmlformats.org/officeDocument/2006/relationships/hyperlink" Target="https://meteor.aihw.gov.au/content/320939" TargetMode="External" Id="R29caa9f085b34652" /><Relationship Type="http://schemas.openxmlformats.org/officeDocument/2006/relationships/hyperlink" Target="https://meteor.aihw.gov.au/content/372123" TargetMode="External" Id="Rd732af334bd54339" /><Relationship Type="http://schemas.openxmlformats.org/officeDocument/2006/relationships/hyperlink" Target="https://meteor.aihw.gov.au/content/321276" TargetMode="External" Id="Rd9ef32f2521345a0" /><Relationship Type="http://schemas.openxmlformats.org/officeDocument/2006/relationships/hyperlink" Target="https://meteor.aihw.gov.au/content/372123" TargetMode="External" Id="Rc9cadfeaf67e46c9" /><Relationship Type="http://schemas.openxmlformats.org/officeDocument/2006/relationships/hyperlink" Target="https://meteor.aihw.gov.au/content/323253" TargetMode="External" Id="R5312907c95114119" /><Relationship Type="http://schemas.openxmlformats.org/officeDocument/2006/relationships/hyperlink" Target="https://meteor.aihw.gov.au/content/372123" TargetMode="External" Id="R9982157df17149b0" /><Relationship Type="http://schemas.openxmlformats.org/officeDocument/2006/relationships/hyperlink" Target="https://meteor.aihw.gov.au/content/372123" TargetMode="External" Id="R6275261bb416476c" /><Relationship Type="http://schemas.openxmlformats.org/officeDocument/2006/relationships/hyperlink" Target="https://meteor.aihw.gov.au/content/270160" TargetMode="External" Id="Rc8f605f331c84330" /><Relationship Type="http://schemas.openxmlformats.org/officeDocument/2006/relationships/hyperlink" Target="https://meteor.aihw.gov.au/content/372123" TargetMode="External" Id="R41f40bfa29a74c61" /><Relationship Type="http://schemas.openxmlformats.org/officeDocument/2006/relationships/hyperlink" Target="https://meteor.aihw.gov.au/content/303794" TargetMode="External" Id="R31cbf9fe003d4e3d" /><Relationship Type="http://schemas.openxmlformats.org/officeDocument/2006/relationships/hyperlink" Target="https://meteor.aihw.gov.au/content/372123" TargetMode="External" Id="Rdf860a3676bd49f4" /><Relationship Type="http://schemas.openxmlformats.org/officeDocument/2006/relationships/hyperlink" Target="https://meteor.aihw.gov.au/content/321276" TargetMode="External" Id="Ra2a3060fccee4b55" /><Relationship Type="http://schemas.openxmlformats.org/officeDocument/2006/relationships/hyperlink" Target="https://meteor.aihw.gov.au/content/372123" TargetMode="External" Id="Rd4a638e4b95d4f6f" /><Relationship Type="http://schemas.openxmlformats.org/officeDocument/2006/relationships/hyperlink" Target="https://meteor.aihw.gov.au/content/323253" TargetMode="External" Id="R6cf8448463084d44" /><Relationship Type="http://schemas.openxmlformats.org/officeDocument/2006/relationships/hyperlink" Target="https://meteor.aihw.gov.au/content/372123" TargetMode="External" Id="Rb85ced6d0d7e4eb7" /><Relationship Type="http://schemas.openxmlformats.org/officeDocument/2006/relationships/hyperlink" Target="https://meteor.aihw.gov.au/content/372123" TargetMode="External" Id="R65a84de8103a4184" /><Relationship Type="http://schemas.openxmlformats.org/officeDocument/2006/relationships/hyperlink" Target="https://meteor.aihw.gov.au/content/270167" TargetMode="External" Id="R63d3298e541c4e7c" /><Relationship Type="http://schemas.openxmlformats.org/officeDocument/2006/relationships/hyperlink" Target="https://meteor.aihw.gov.au/content/372123" TargetMode="External" Id="R1af23a568aad465b" /><Relationship Type="http://schemas.openxmlformats.org/officeDocument/2006/relationships/hyperlink" Target="https://meteor.aihw.gov.au/content/286919" TargetMode="External" Id="R28a7e2e9d91d4066" /><Relationship Type="http://schemas.openxmlformats.org/officeDocument/2006/relationships/hyperlink" Target="https://meteor.aihw.gov.au/content/372123" TargetMode="External" Id="R564a3a87f82d41a3" /><Relationship Type="http://schemas.openxmlformats.org/officeDocument/2006/relationships/hyperlink" Target="https://meteor.aihw.gov.au/content/290420" TargetMode="External" Id="R98582b6d2f7a4b32" /><Relationship Type="http://schemas.openxmlformats.org/officeDocument/2006/relationships/hyperlink" Target="https://meteor.aihw.gov.au/content/372123" TargetMode="External" Id="R27818043de724101" /><Relationship Type="http://schemas.openxmlformats.org/officeDocument/2006/relationships/hyperlink" Target="https://meteor.aihw.gov.au/content/315636" TargetMode="External" Id="Raf7e4e15e4e64dbb" /><Relationship Type="http://schemas.openxmlformats.org/officeDocument/2006/relationships/hyperlink" Target="https://meteor.aihw.gov.au/content/372123" TargetMode="External" Id="R81febbaeb854484b" /><Relationship Type="http://schemas.openxmlformats.org/officeDocument/2006/relationships/hyperlink" Target="https://meteor.aihw.gov.au/content/321276" TargetMode="External" Id="R76a106b399dc4274" /><Relationship Type="http://schemas.openxmlformats.org/officeDocument/2006/relationships/hyperlink" Target="https://meteor.aihw.gov.au/content/372123" TargetMode="External" Id="R58802982a8614b71" /><Relationship Type="http://schemas.openxmlformats.org/officeDocument/2006/relationships/hyperlink" Target="https://meteor.aihw.gov.au/content/323760" TargetMode="External" Id="R658f06dd7876490d" /><Relationship Type="http://schemas.openxmlformats.org/officeDocument/2006/relationships/hyperlink" Target="https://meteor.aihw.gov.au/content/372123" TargetMode="External" Id="R36bd6f76662b444d" /><Relationship Type="http://schemas.openxmlformats.org/officeDocument/2006/relationships/hyperlink" Target="https://meteor.aihw.gov.au/content/394015" TargetMode="External" Id="Rfec1260f200146d3" /><Relationship Type="http://schemas.openxmlformats.org/officeDocument/2006/relationships/hyperlink" Target="https://meteor.aihw.gov.au/RegistrationAuthority/1" TargetMode="External" Id="Rcf8e3d25c7f049d0" /><Relationship Type="http://schemas.openxmlformats.org/officeDocument/2006/relationships/hyperlink" Target="https://meteor.aihw.gov.au/content/467950" TargetMode="External" Id="R24cd369a109d4007" /><Relationship Type="http://schemas.openxmlformats.org/officeDocument/2006/relationships/hyperlink" Target="https://meteor.aihw.gov.au/RegistrationAuthority/1" TargetMode="External" Id="R50fb85d641d34581" /></Relationships>
</file>

<file path=word/_rels/header1.xml.rels>&#65279;<?xml version="1.0" encoding="utf-8"?><Relationships xmlns="http://schemas.openxmlformats.org/package/2006/relationships"><Relationship Type="http://schemas.openxmlformats.org/officeDocument/2006/relationships/image" Target="/media/image.png" Id="Rddf6f3ae89204448" /></Relationships>
</file>