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884039258434dfb" /></Relationships>
</file>

<file path=word/document.xml><?xml version="1.0" encoding="utf-8"?>
<w:document xmlns:r="http://schemas.openxmlformats.org/officeDocument/2006/relationships" xmlns:w="http://schemas.openxmlformats.org/wordprocessingml/2006/main">
  <w:body>
    <w:p>
      <w:pPr>
        <w:pStyle w:val="Title"/>
      </w:pPr>
      <w:r>
        <w:t>Public dental waiting list episode—listing date for care,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Public dental waiting list episode—listing date for care,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Public dental listing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Date placed on public dental waiting 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428485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0809b43e46d4b95">
              <w:r>
                <w:rPr>
                  <w:rStyle w:val="Hyperlink"/>
                  <w:color w:val="244061"/>
                </w:rPr>
                <w:t xml:space="preserve">Health</w:t>
              </w:r>
            </w:hyperlink>
            <w:r>
              <w:rPr>
                <w:rStyle w:val="row-content"/>
                <w:color w:val="244061"/>
              </w:rPr>
              <w:t xml:space="preserve">, Standard 02/08/2012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a person is placed on a public dental waiting list,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Public dental waiting times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0e102112f304b00">
              <w:r>
                <w:rPr>
                  <w:rStyle w:val="Hyperlink"/>
                </w:rPr>
                <w:t xml:space="preserve">Public dental waiting list episode—listing date for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8ce9fd7a44848cf">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listing date for care is the date on which the person is placed on the dental waiting list by the public dental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Data obtained from service records.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69a23a33d824631">
              <w:r>
                <w:rPr>
                  <w:rStyle w:val="Hyperlink"/>
                </w:rPr>
                <w:t xml:space="preserve">Public dental waiting times DSS 2012-13</w:t>
              </w:r>
            </w:hyperlink>
          </w:p>
          <w:p>
            <w:pPr>
              <w:spacing w:before="0" w:after="0"/>
            </w:pPr>
            <w:r>
              <w:rPr>
                <w:rStyle w:val="row-content"/>
                <w:color w:val="244061"/>
              </w:rPr>
              <w:t xml:space="preserve">       </w:t>
            </w:r>
            <w:hyperlink w:history="true" r:id="Rba184b16cea54a6a">
              <w:r>
                <w:rPr>
                  <w:rStyle w:val="Hyperlink"/>
                  <w:color w:val="244061"/>
                </w:rPr>
                <w:t xml:space="preserve">Health</w:t>
              </w:r>
            </w:hyperlink>
            <w:r>
              <w:rPr>
                <w:rStyle w:val="row-content"/>
                <w:color w:val="244061"/>
              </w:rPr>
              <w:t xml:space="preserve">, Superseded 09/11/2012</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d633308218804b05">
              <w:r>
                <w:rPr>
                  <w:rStyle w:val="Hyperlink"/>
                </w:rPr>
                <w:t xml:space="preserve">Public dental waiting times NMDS 2013-2018</w:t>
              </w:r>
            </w:hyperlink>
          </w:p>
          <w:p>
            <w:pPr>
              <w:spacing w:before="0" w:after="0"/>
            </w:pPr>
            <w:r>
              <w:rPr>
                <w:rStyle w:val="row-content"/>
                <w:color w:val="244061"/>
              </w:rPr>
              <w:t xml:space="preserve">       </w:t>
            </w:r>
            <w:hyperlink w:history="true" r:id="Rb08f84c2bff14358">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30/06/2018</w:t>
            </w:r>
            <w:r>
              <w:br/>
            </w:r>
            <w:r>
              <w:br/>
            </w:r>
            <w:hyperlink w:history="true" r:id="Rff91feaab57146cc">
              <w:r>
                <w:rPr>
                  <w:rStyle w:val="Hyperlink"/>
                </w:rPr>
                <w:t xml:space="preserve">Public dental waiting times NMDS 2018-2022</w:t>
              </w:r>
            </w:hyperlink>
          </w:p>
          <w:p>
            <w:pPr>
              <w:spacing w:before="0" w:after="0"/>
            </w:pPr>
            <w:r>
              <w:rPr>
                <w:rStyle w:val="row-content"/>
                <w:color w:val="244061"/>
              </w:rPr>
              <w:t xml:space="preserve">       </w:t>
            </w:r>
            <w:hyperlink w:history="true" r:id="R36021afda4234c3e">
              <w:r>
                <w:rPr>
                  <w:rStyle w:val="Hyperlink"/>
                  <w:color w:val="244061"/>
                </w:rPr>
                <w:t xml:space="preserve">Health</w:t>
              </w:r>
            </w:hyperlink>
            <w:r>
              <w:rPr>
                <w:rStyle w:val="row-content"/>
                <w:color w:val="244061"/>
              </w:rPr>
              <w:t xml:space="preserve">, Superseded 08/02/2023</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30/06/2022</w:t>
            </w:r>
            <w:r>
              <w:br/>
            </w:r>
            <w:r>
              <w:br/>
            </w:r>
            <w:hyperlink w:history="true" r:id="R423828c19a5d48c0">
              <w:r>
                <w:rPr>
                  <w:rStyle w:val="Hyperlink"/>
                </w:rPr>
                <w:t xml:space="preserve">Public dental waiting times NMDS 2022–</w:t>
              </w:r>
            </w:hyperlink>
          </w:p>
          <w:p>
            <w:pPr>
              <w:spacing w:before="0" w:after="0"/>
            </w:pPr>
            <w:r>
              <w:rPr>
                <w:rStyle w:val="row-content"/>
                <w:color w:val="244061"/>
              </w:rPr>
              <w:t xml:space="preserve">       </w:t>
            </w:r>
            <w:hyperlink w:history="true" r:id="R2a8bf79e266144d2">
              <w:r>
                <w:rPr>
                  <w:rStyle w:val="Hyperlink"/>
                  <w:color w:val="244061"/>
                </w:rPr>
                <w:t xml:space="preserve">Health</w:t>
              </w:r>
            </w:hyperlink>
            <w:r>
              <w:rPr>
                <w:rStyle w:val="row-content"/>
                <w:color w:val="244061"/>
              </w:rPr>
              <w:t xml:space="preserve">, Standard 08/02/2023</w:t>
            </w:r>
          </w:p>
          <w:p>
            <w:r>
              <w:rPr>
                <w:rStyle w:val="row-content"/>
                <w:b/>
                <w:i/>
              </w:rPr>
              <w:t xml:space="preserve">Implementation start date: </w:t>
            </w:r>
            <w:r>
              <w:rPr>
                <w:rStyle w:val="row-content"/>
              </w:rPr>
              <w:t xml:space="preserve">01/07/2022</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Borders>
              <w:top w:val="none" w:color="000000" w:sz="0"/>
              <w:left w:val="none" w:color="000000" w:sz="0"/>
              <w:bottom w:val="none" w:color="000000" w:sz="0"/>
              <w:right w:val="none" w:color="000000" w:sz="0"/>
            </w:tcBorders>
            <w:vAlign w:val="top"/>
          </w:tcPr>
          <w:p>
            <w:hyperlink w:history="true" r:id="Ra54466d1160c4e34">
              <w:r>
                <w:rPr>
                  <w:rStyle w:val="Hyperlink"/>
                </w:rPr>
                <w:t xml:space="preserve">National Healthcare Agreement: PI 13–Waiting times for public dentistry, 2016</w:t>
              </w:r>
            </w:hyperlink>
          </w:p>
          <w:p>
            <w:pPr>
              <w:spacing w:before="0" w:after="0"/>
            </w:pPr>
            <w:r>
              <w:rPr>
                <w:rStyle w:val="row-content"/>
                <w:color w:val="244061"/>
              </w:rPr>
              <w:t xml:space="preserve">       </w:t>
            </w:r>
            <w:hyperlink w:history="true" r:id="R3422a4809a1b455f">
              <w:r>
                <w:rPr>
                  <w:rStyle w:val="Hyperlink"/>
                  <w:color w:val="244061"/>
                </w:rPr>
                <w:t xml:space="preserve">Health</w:t>
              </w:r>
            </w:hyperlink>
            <w:r>
              <w:rPr>
                <w:rStyle w:val="row-content"/>
                <w:color w:val="244061"/>
              </w:rPr>
              <w:t xml:space="preserve">, Superseded 31/01/2017</w:t>
            </w:r>
          </w:p>
          <w:p>
            <w:r>
              <w:br/>
            </w:r>
            <w:hyperlink w:history="true" r:id="R9d45f7da11d94b89">
              <w:r>
                <w:rPr>
                  <w:rStyle w:val="Hyperlink"/>
                </w:rPr>
                <w:t xml:space="preserve">National Healthcare Agreement: PI 13–Waiting times for public dentistry, 2017</w:t>
              </w:r>
            </w:hyperlink>
          </w:p>
          <w:p>
            <w:pPr>
              <w:spacing w:before="0" w:after="0"/>
            </w:pPr>
            <w:r>
              <w:rPr>
                <w:rStyle w:val="row-content"/>
                <w:color w:val="244061"/>
              </w:rPr>
              <w:t xml:space="preserve">       </w:t>
            </w:r>
            <w:hyperlink w:history="true" r:id="Rae552c3953764976">
              <w:r>
                <w:rPr>
                  <w:rStyle w:val="Hyperlink"/>
                  <w:color w:val="244061"/>
                </w:rPr>
                <w:t xml:space="preserve">Health</w:t>
              </w:r>
            </w:hyperlink>
            <w:r>
              <w:rPr>
                <w:rStyle w:val="row-content"/>
                <w:color w:val="244061"/>
              </w:rPr>
              <w:t xml:space="preserve">, Superseded 30/01/2018</w:t>
            </w:r>
          </w:p>
          <w:p>
            <w:r>
              <w:br/>
            </w:r>
            <w:hyperlink w:history="true" r:id="R47393ee0ae4f4af9">
              <w:r>
                <w:rPr>
                  <w:rStyle w:val="Hyperlink"/>
                </w:rPr>
                <w:t xml:space="preserve">National Healthcare Agreement: PI 13–Waiting times for public dentistry, 2018</w:t>
              </w:r>
            </w:hyperlink>
          </w:p>
          <w:p>
            <w:pPr>
              <w:spacing w:before="0" w:after="0"/>
            </w:pPr>
            <w:r>
              <w:rPr>
                <w:rStyle w:val="row-content"/>
                <w:color w:val="244061"/>
              </w:rPr>
              <w:t xml:space="preserve">       </w:t>
            </w:r>
            <w:hyperlink w:history="true" r:id="R7ac76ecff3ff4e6f">
              <w:r>
                <w:rPr>
                  <w:rStyle w:val="Hyperlink"/>
                  <w:color w:val="244061"/>
                </w:rPr>
                <w:t xml:space="preserve">Health</w:t>
              </w:r>
            </w:hyperlink>
            <w:r>
              <w:rPr>
                <w:rStyle w:val="row-content"/>
                <w:color w:val="244061"/>
              </w:rPr>
              <w:t xml:space="preserve">, Superseded 19/06/2019</w:t>
            </w:r>
          </w:p>
          <w:p>
            <w:r>
              <w:br/>
            </w:r>
            <w:hyperlink w:history="true" r:id="Rce44f18063e4418a">
              <w:r>
                <w:rPr>
                  <w:rStyle w:val="Hyperlink"/>
                </w:rPr>
                <w:t xml:space="preserve">National Healthcare Agreement: PI 13–Waiting times for public dentistry, 2019</w:t>
              </w:r>
            </w:hyperlink>
          </w:p>
          <w:p>
            <w:pPr>
              <w:spacing w:before="0" w:after="0"/>
            </w:pPr>
            <w:r>
              <w:rPr>
                <w:rStyle w:val="row-content"/>
                <w:color w:val="244061"/>
              </w:rPr>
              <w:t xml:space="preserve">       </w:t>
            </w:r>
            <w:hyperlink w:history="true" r:id="R058947157d604d8f">
              <w:r>
                <w:rPr>
                  <w:rStyle w:val="Hyperlink"/>
                  <w:color w:val="244061"/>
                </w:rPr>
                <w:t xml:space="preserve">Health</w:t>
              </w:r>
            </w:hyperlink>
            <w:r>
              <w:rPr>
                <w:rStyle w:val="row-content"/>
                <w:color w:val="244061"/>
              </w:rPr>
              <w:t xml:space="preserve">, Superseded 13/03/2020</w:t>
            </w:r>
          </w:p>
          <w:p>
            <w:r>
              <w:br/>
            </w:r>
            <w:hyperlink w:history="true" r:id="Rcb44970c1af64180">
              <w:r>
                <w:rPr>
                  <w:rStyle w:val="Hyperlink"/>
                </w:rPr>
                <w:t xml:space="preserve">National Healthcare Agreement: PI 13–Waiting times for public dentistry, 2020</w:t>
              </w:r>
            </w:hyperlink>
          </w:p>
          <w:p>
            <w:pPr>
              <w:spacing w:before="0" w:after="0"/>
            </w:pPr>
            <w:r>
              <w:rPr>
                <w:rStyle w:val="row-content"/>
                <w:color w:val="244061"/>
              </w:rPr>
              <w:t xml:space="preserve">       </w:t>
            </w:r>
            <w:hyperlink w:history="true" r:id="R17453b2a7b024577">
              <w:r>
                <w:rPr>
                  <w:rStyle w:val="Hyperlink"/>
                  <w:color w:val="244061"/>
                </w:rPr>
                <w:t xml:space="preserve">Health</w:t>
              </w:r>
            </w:hyperlink>
            <w:r>
              <w:rPr>
                <w:rStyle w:val="row-content"/>
                <w:color w:val="244061"/>
              </w:rPr>
              <w:t xml:space="preserve">, Standard 13/03/2020</w:t>
            </w:r>
          </w:p>
          <w:p>
            <w:r>
              <w:br/>
            </w:r>
            <w:hyperlink w:history="true" r:id="Rfef5820ff6c646de">
              <w:r>
                <w:rPr>
                  <w:rStyle w:val="Hyperlink"/>
                </w:rPr>
                <w:t xml:space="preserve">National Healthcare Agreement: PI 13–Waiting times for public dentistry, 2021</w:t>
              </w:r>
            </w:hyperlink>
          </w:p>
          <w:p>
            <w:pPr>
              <w:spacing w:before="0" w:after="0"/>
            </w:pPr>
            <w:r>
              <w:rPr>
                <w:rStyle w:val="row-content"/>
                <w:color w:val="244061"/>
              </w:rPr>
              <w:t xml:space="preserve">       </w:t>
            </w:r>
            <w:hyperlink w:history="true" r:id="R1075ebfcaa214a14">
              <w:r>
                <w:rPr>
                  <w:rStyle w:val="Hyperlink"/>
                  <w:color w:val="244061"/>
                </w:rPr>
                <w:t xml:space="preserve">Health</w:t>
              </w:r>
            </w:hyperlink>
            <w:r>
              <w:rPr>
                <w:rStyle w:val="row-content"/>
                <w:color w:val="244061"/>
              </w:rPr>
              <w:t xml:space="preserve">, Standard 16/09/2020</w:t>
            </w:r>
          </w:p>
          <w:p>
            <w:r>
              <w:br/>
            </w:r>
            <w:hyperlink w:history="true" r:id="Rff066dd469a2469d">
              <w:r>
                <w:rPr>
                  <w:rStyle w:val="Hyperlink"/>
                </w:rPr>
                <w:t xml:space="preserve">National Healthcare Agreement: PI 13–Waiting times for public dentistry, 2022</w:t>
              </w:r>
            </w:hyperlink>
          </w:p>
          <w:p>
            <w:pPr>
              <w:spacing w:before="0" w:after="0"/>
            </w:pPr>
            <w:r>
              <w:rPr>
                <w:rStyle w:val="row-content"/>
                <w:color w:val="244061"/>
              </w:rPr>
              <w:t xml:space="preserve">       </w:t>
            </w:r>
            <w:hyperlink w:history="true" r:id="Rd0652c0376f64f32">
              <w:r>
                <w:rPr>
                  <w:rStyle w:val="Hyperlink"/>
                  <w:color w:val="244061"/>
                </w:rPr>
                <w:t xml:space="preserve">Health</w:t>
              </w:r>
            </w:hyperlink>
            <w:r>
              <w:rPr>
                <w:rStyle w:val="row-content"/>
                <w:color w:val="244061"/>
              </w:rPr>
              <w:t xml:space="preserve">, Standard 24/09/2021</w:t>
            </w:r>
          </w:p>
          <w:p>
            <w:r>
              <w:br/>
            </w:r>
          </w:p>
        </w:tc>
      </w:tr>
    </w:tbl>
    <w:p/>
    <w:tbl>
      <w:tblPr>
        <w:tblStyle w:val="TableGrid"/>
        <w:tblW w:w="0" w:type="auto"/>
      </w:tblPr>
    </w:tbl>
    <w:p>
      <w:r>
        <w:br/>
      </w:r>
    </w:p>
    <w:sectPr>
      <w:footerReference xmlns:r="http://schemas.openxmlformats.org/officeDocument/2006/relationships" w:type="default" r:id="Rda9241a78c7846c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428485</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e5b0357f396453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a9241a78c7846cc" /><Relationship Type="http://schemas.openxmlformats.org/officeDocument/2006/relationships/header" Target="/word/header1.xml" Id="R1d5bca22b2c44ab2" /><Relationship Type="http://schemas.openxmlformats.org/officeDocument/2006/relationships/settings" Target="/word/settings.xml" Id="Rd2bacdf2fd30406f" /><Relationship Type="http://schemas.openxmlformats.org/officeDocument/2006/relationships/styles" Target="/word/styles.xml" Id="R84b4b21901614e5d" /><Relationship Type="http://schemas.openxmlformats.org/officeDocument/2006/relationships/hyperlink" Target="https://meteor.aihw.gov.au/RegistrationAuthority/12" TargetMode="External" Id="Ra0809b43e46d4b95" /><Relationship Type="http://schemas.openxmlformats.org/officeDocument/2006/relationships/hyperlink" Target="https://meteor.aihw.gov.au/content/428483" TargetMode="External" Id="Ra0e102112f304b00" /><Relationship Type="http://schemas.openxmlformats.org/officeDocument/2006/relationships/hyperlink" Target="https://meteor.aihw.gov.au/content/270566" TargetMode="External" Id="Rb8ce9fd7a44848cf" /><Relationship Type="http://schemas.openxmlformats.org/officeDocument/2006/relationships/hyperlink" Target="https://meteor.aihw.gov.au/content/424019" TargetMode="External" Id="Ra69a23a33d824631" /><Relationship Type="http://schemas.openxmlformats.org/officeDocument/2006/relationships/hyperlink" Target="https://meteor.aihw.gov.au/RegistrationAuthority/12" TargetMode="External" Id="Rba184b16cea54a6a" /><Relationship Type="http://schemas.openxmlformats.org/officeDocument/2006/relationships/hyperlink" Target="https://meteor.aihw.gov.au/content/494562" TargetMode="External" Id="Rd633308218804b05" /><Relationship Type="http://schemas.openxmlformats.org/officeDocument/2006/relationships/hyperlink" Target="https://meteor.aihw.gov.au/RegistrationAuthority/12" TargetMode="External" Id="Rb08f84c2bff14358" /><Relationship Type="http://schemas.openxmlformats.org/officeDocument/2006/relationships/hyperlink" Target="https://meteor.aihw.gov.au/content/686200" TargetMode="External" Id="Rff91feaab57146cc" /><Relationship Type="http://schemas.openxmlformats.org/officeDocument/2006/relationships/hyperlink" Target="https://meteor.aihw.gov.au/RegistrationAuthority/12" TargetMode="External" Id="R36021afda4234c3e" /><Relationship Type="http://schemas.openxmlformats.org/officeDocument/2006/relationships/hyperlink" Target="https://meteor.aihw.gov.au/content/765394" TargetMode="External" Id="R423828c19a5d48c0" /><Relationship Type="http://schemas.openxmlformats.org/officeDocument/2006/relationships/hyperlink" Target="https://meteor.aihw.gov.au/RegistrationAuthority/12" TargetMode="External" Id="R2a8bf79e266144d2" /><Relationship Type="http://schemas.openxmlformats.org/officeDocument/2006/relationships/hyperlink" Target="https://meteor.aihw.gov.au/content/602211" TargetMode="External" Id="Ra54466d1160c4e34" /><Relationship Type="http://schemas.openxmlformats.org/officeDocument/2006/relationships/hyperlink" Target="https://meteor.aihw.gov.au/RegistrationAuthority/12" TargetMode="External" Id="R3422a4809a1b455f" /><Relationship Type="http://schemas.openxmlformats.org/officeDocument/2006/relationships/hyperlink" Target="https://meteor.aihw.gov.au/content/630017" TargetMode="External" Id="R9d45f7da11d94b89" /><Relationship Type="http://schemas.openxmlformats.org/officeDocument/2006/relationships/hyperlink" Target="https://meteor.aihw.gov.au/RegistrationAuthority/12" TargetMode="External" Id="Rae552c3953764976" /><Relationship Type="http://schemas.openxmlformats.org/officeDocument/2006/relationships/hyperlink" Target="https://meteor.aihw.gov.au/content/658509" TargetMode="External" Id="R47393ee0ae4f4af9" /><Relationship Type="http://schemas.openxmlformats.org/officeDocument/2006/relationships/hyperlink" Target="https://meteor.aihw.gov.au/RegistrationAuthority/12" TargetMode="External" Id="R7ac76ecff3ff4e6f" /><Relationship Type="http://schemas.openxmlformats.org/officeDocument/2006/relationships/hyperlink" Target="https://meteor.aihw.gov.au/content/698914" TargetMode="External" Id="Rce44f18063e4418a" /><Relationship Type="http://schemas.openxmlformats.org/officeDocument/2006/relationships/hyperlink" Target="https://meteor.aihw.gov.au/RegistrationAuthority/12" TargetMode="External" Id="R058947157d604d8f" /><Relationship Type="http://schemas.openxmlformats.org/officeDocument/2006/relationships/hyperlink" Target="https://meteor.aihw.gov.au/content/716453" TargetMode="External" Id="Rcb44970c1af64180" /><Relationship Type="http://schemas.openxmlformats.org/officeDocument/2006/relationships/hyperlink" Target="https://meteor.aihw.gov.au/RegistrationAuthority/12" TargetMode="External" Id="R17453b2a7b024577" /><Relationship Type="http://schemas.openxmlformats.org/officeDocument/2006/relationships/hyperlink" Target="https://meteor.aihw.gov.au/content/725803" TargetMode="External" Id="Rfef5820ff6c646de" /><Relationship Type="http://schemas.openxmlformats.org/officeDocument/2006/relationships/hyperlink" Target="https://meteor.aihw.gov.au/RegistrationAuthority/12" TargetMode="External" Id="R1075ebfcaa214a14" /><Relationship Type="http://schemas.openxmlformats.org/officeDocument/2006/relationships/hyperlink" Target="https://meteor.aihw.gov.au/content/740870" TargetMode="External" Id="Rff066dd469a2469d" /><Relationship Type="http://schemas.openxmlformats.org/officeDocument/2006/relationships/hyperlink" Target="https://meteor.aihw.gov.au/RegistrationAuthority/12" TargetMode="External" Id="Rd0652c0376f64f32" /></Relationships>
</file>

<file path=word/_rels/header1.xml.rels>&#65279;<?xml version="1.0" encoding="utf-8"?><Relationships xmlns="http://schemas.openxmlformats.org/package/2006/relationships"><Relationship Type="http://schemas.openxmlformats.org/officeDocument/2006/relationships/image" Target="/media/image.png" Id="R3e5b0357f3964537" /></Relationships>
</file>