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2f4d2cbb5545d7" /></Relationships>
</file>

<file path=word/document.xml><?xml version="1.0" encoding="utf-8"?>
<w:document xmlns:r="http://schemas.openxmlformats.org/officeDocument/2006/relationships" xmlns:w="http://schemas.openxmlformats.org/wordprocessingml/2006/main">
  <w:body>
    <w:p>
      <w:pPr>
        <w:pStyle w:val="Title"/>
      </w:pPr>
      <w:r>
        <w:t>Yes/no/unknown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81255dc50040f7">
              <w:r>
                <w:rPr>
                  <w:rStyle w:val="Hyperlink"/>
                  <w:color w:val="244061"/>
                </w:rPr>
                <w:t xml:space="preserve">Health</w:t>
              </w:r>
            </w:hyperlink>
            <w:r>
              <w:rPr>
                <w:rStyle w:val="row-content"/>
                <w:color w:val="244061"/>
              </w:rPr>
              <w:t xml:space="preserve">, Standard 08/05/2014</w:t>
            </w:r>
          </w:p>
          <w:p>
            <w:pPr>
              <w:spacing w:before="0" w:after="0"/>
            </w:pPr>
            <w:hyperlink w:history="true" r:id="R2983634d3b704246">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e513516dcfe45b9">
              <w:r>
                <w:rPr>
                  <w:rStyle w:val="Hyperlink"/>
                </w:rPr>
                <w:t xml:space="preserve">Cancer treatment—androgen deprivation therapy indicator, yes/no/not applicable code N</w:t>
              </w:r>
            </w:hyperlink>
          </w:p>
          <w:p>
            <w:pPr>
              <w:pStyle w:val="registration-status"/>
              <w:spacing w:before="0" w:after="0"/>
            </w:pPr>
            <w:hyperlink w:history="true" r:id="Rd7a61b82031d4070">
              <w:r>
                <w:rPr>
                  <w:rStyle w:val="Hyperlink"/>
                  <w:color w:val="244061"/>
                </w:rPr>
                <w:t xml:space="preserve">Health</w:t>
              </w:r>
            </w:hyperlink>
            <w:r>
              <w:rPr>
                <w:rStyle w:val="row-content"/>
                <w:color w:val="244061"/>
              </w:rPr>
              <w:t xml:space="preserve">, Standard 14/05/2015</w:t>
            </w:r>
          </w:p>
          <w:p>
            <w:r>
              <w:br/>
            </w:r>
            <w:hyperlink w:history="true" r:id="R82040a26cb834ef9">
              <w:r>
                <w:rPr>
                  <w:rStyle w:val="Hyperlink"/>
                </w:rPr>
                <w:t xml:space="preserve">Cancer treatment—gynaecological cancer post-radiotherapy complication indicator, yes/no/unknown code N</w:t>
              </w:r>
            </w:hyperlink>
          </w:p>
          <w:p>
            <w:pPr>
              <w:pStyle w:val="registration-status"/>
              <w:spacing w:before="0" w:after="0"/>
            </w:pPr>
            <w:hyperlink w:history="true" r:id="Ref8129d3cd19433f">
              <w:r>
                <w:rPr>
                  <w:rStyle w:val="Hyperlink"/>
                  <w:color w:val="244061"/>
                </w:rPr>
                <w:t xml:space="preserve">Health</w:t>
              </w:r>
            </w:hyperlink>
            <w:r>
              <w:rPr>
                <w:rStyle w:val="row-content"/>
                <w:color w:val="244061"/>
              </w:rPr>
              <w:t xml:space="preserve">, Standard 08/05/2014</w:t>
            </w:r>
          </w:p>
          <w:p>
            <w:r>
              <w:br/>
            </w:r>
            <w:hyperlink w:history="true" r:id="R465a85b7ef7047c1">
              <w:r>
                <w:rPr>
                  <w:rStyle w:val="Hyperlink"/>
                </w:rPr>
                <w:t xml:space="preserve">Cancer treatment—multidisciplinary team review indicator, yes/no/unknown code N</w:t>
              </w:r>
            </w:hyperlink>
          </w:p>
          <w:p>
            <w:pPr>
              <w:pStyle w:val="registration-status"/>
              <w:spacing w:before="0" w:after="0"/>
            </w:pPr>
            <w:hyperlink w:history="true" r:id="R93aa7a08f16946e2">
              <w:r>
                <w:rPr>
                  <w:rStyle w:val="Hyperlink"/>
                  <w:color w:val="244061"/>
                </w:rPr>
                <w:t xml:space="preserve">Health</w:t>
              </w:r>
            </w:hyperlink>
            <w:r>
              <w:rPr>
                <w:rStyle w:val="row-content"/>
                <w:color w:val="244061"/>
              </w:rPr>
              <w:t xml:space="preserve">, Standard 08/05/2014</w:t>
            </w:r>
          </w:p>
          <w:p>
            <w:r>
              <w:br/>
            </w:r>
            <w:hyperlink w:history="true" r:id="R99fe45d80cb4461e">
              <w:r>
                <w:rPr>
                  <w:rStyle w:val="Hyperlink"/>
                </w:rPr>
                <w:t xml:space="preserve">Cancer treatment—primary course of chemotherapy delay indicator, yes/no/unknown code N</w:t>
              </w:r>
            </w:hyperlink>
          </w:p>
          <w:p>
            <w:pPr>
              <w:pStyle w:val="registration-status"/>
              <w:spacing w:before="0" w:after="0"/>
            </w:pPr>
            <w:hyperlink w:history="true" r:id="R8845b14088294d87">
              <w:r>
                <w:rPr>
                  <w:rStyle w:val="Hyperlink"/>
                  <w:color w:val="244061"/>
                </w:rPr>
                <w:t xml:space="preserve">Health</w:t>
              </w:r>
            </w:hyperlink>
            <w:r>
              <w:rPr>
                <w:rStyle w:val="row-content"/>
                <w:color w:val="244061"/>
              </w:rPr>
              <w:t xml:space="preserve">, Standard 08/05/2014</w:t>
            </w:r>
          </w:p>
          <w:p>
            <w:r>
              <w:br/>
            </w:r>
            <w:hyperlink w:history="true" r:id="Rfdc1f88d69f34ac5">
              <w:r>
                <w:rPr>
                  <w:rStyle w:val="Hyperlink"/>
                </w:rPr>
                <w:t xml:space="preserve">Cancer treatment—primary surgical treatment complication indicator, yes/no/unknown code N</w:t>
              </w:r>
            </w:hyperlink>
          </w:p>
          <w:p>
            <w:pPr>
              <w:pStyle w:val="registration-status"/>
              <w:spacing w:before="0" w:after="0"/>
            </w:pPr>
            <w:hyperlink w:history="true" r:id="Reb62da4767d44fa1">
              <w:r>
                <w:rPr>
                  <w:rStyle w:val="Hyperlink"/>
                  <w:color w:val="244061"/>
                </w:rPr>
                <w:t xml:space="preserve">Health</w:t>
              </w:r>
            </w:hyperlink>
            <w:r>
              <w:rPr>
                <w:rStyle w:val="row-content"/>
                <w:color w:val="244061"/>
              </w:rPr>
              <w:t xml:space="preserve">, Standard 08/05/2014</w:t>
            </w:r>
          </w:p>
          <w:p>
            <w:r>
              <w:br/>
            </w:r>
            <w:hyperlink w:history="true" r:id="Ra4d59c67acc64beb">
              <w:r>
                <w:rPr>
                  <w:rStyle w:val="Hyperlink"/>
                </w:rPr>
                <w:t xml:space="preserve">Cancer treatment—specialist support services indicator, yes/no/unknown code N</w:t>
              </w:r>
            </w:hyperlink>
          </w:p>
          <w:p>
            <w:pPr>
              <w:pStyle w:val="registration-status"/>
              <w:spacing w:before="0" w:after="0"/>
            </w:pPr>
            <w:hyperlink w:history="true" r:id="Rdc73823113eb4550">
              <w:r>
                <w:rPr>
                  <w:rStyle w:val="Hyperlink"/>
                  <w:color w:val="244061"/>
                </w:rPr>
                <w:t xml:space="preserve">Health</w:t>
              </w:r>
            </w:hyperlink>
            <w:r>
              <w:rPr>
                <w:rStyle w:val="row-content"/>
                <w:color w:val="244061"/>
              </w:rPr>
              <w:t xml:space="preserve">, Standard 04/02/2015</w:t>
            </w:r>
          </w:p>
          <w:p>
            <w:r>
              <w:br/>
            </w:r>
            <w:hyperlink w:history="true" r:id="R78c610993c444f1f">
              <w:r>
                <w:rPr>
                  <w:rStyle w:val="Hyperlink"/>
                </w:rPr>
                <w:t xml:space="preserve">Cancer treatment—systemic therapy treatment modification indicator, yes/no/unknown code N</w:t>
              </w:r>
            </w:hyperlink>
          </w:p>
          <w:p>
            <w:pPr>
              <w:pStyle w:val="registration-status"/>
              <w:spacing w:before="0" w:after="0"/>
            </w:pPr>
            <w:hyperlink w:history="true" r:id="R1722194cac2e473d">
              <w:r>
                <w:rPr>
                  <w:rStyle w:val="Hyperlink"/>
                  <w:color w:val="244061"/>
                </w:rPr>
                <w:t xml:space="preserve">Health</w:t>
              </w:r>
            </w:hyperlink>
            <w:r>
              <w:rPr>
                <w:rStyle w:val="row-content"/>
                <w:color w:val="244061"/>
              </w:rPr>
              <w:t xml:space="preserve">, Standard 08/05/2014</w:t>
            </w:r>
          </w:p>
          <w:p>
            <w:r>
              <w:br/>
            </w:r>
            <w:hyperlink w:history="true" r:id="R602b7b6503784876">
              <w:r>
                <w:rPr>
                  <w:rStyle w:val="Hyperlink"/>
                </w:rPr>
                <w:t xml:space="preserve">Cancer treatment—variation from planned treatment indicator, yes/no/unknown code N</w:t>
              </w:r>
            </w:hyperlink>
          </w:p>
          <w:p>
            <w:pPr>
              <w:pStyle w:val="registration-status"/>
              <w:spacing w:before="0" w:after="0"/>
            </w:pPr>
            <w:hyperlink w:history="true" r:id="R44d67629b71f4ab1">
              <w:r>
                <w:rPr>
                  <w:rStyle w:val="Hyperlink"/>
                  <w:color w:val="244061"/>
                </w:rPr>
                <w:t xml:space="preserve">Health</w:t>
              </w:r>
            </w:hyperlink>
            <w:r>
              <w:rPr>
                <w:rStyle w:val="row-content"/>
                <w:color w:val="244061"/>
              </w:rPr>
              <w:t xml:space="preserve">, Standard 04/02/2015</w:t>
            </w:r>
          </w:p>
          <w:p>
            <w:r>
              <w:br/>
            </w:r>
            <w:hyperlink w:history="true" r:id="Rf9204b811ef144a0">
              <w:r>
                <w:rPr>
                  <w:rStyle w:val="Hyperlink"/>
                </w:rPr>
                <w:t xml:space="preserve">Mental health service contact—patient/client participation indicator, yes/no/unknown code N</w:t>
              </w:r>
            </w:hyperlink>
          </w:p>
          <w:p>
            <w:pPr>
              <w:pStyle w:val="registration-status"/>
              <w:spacing w:before="0" w:after="0"/>
            </w:pPr>
            <w:hyperlink w:history="true" r:id="R89bfeab527204fcc">
              <w:r>
                <w:rPr>
                  <w:rStyle w:val="Hyperlink"/>
                  <w:color w:val="244061"/>
                </w:rPr>
                <w:t xml:space="preserve">Health</w:t>
              </w:r>
            </w:hyperlink>
            <w:r>
              <w:rPr>
                <w:rStyle w:val="row-content"/>
                <w:color w:val="244061"/>
              </w:rPr>
              <w:t xml:space="preserve">, Superseded 20/01/2021</w:t>
            </w:r>
          </w:p>
          <w:p>
            <w:r>
              <w:br/>
            </w:r>
            <w:hyperlink w:history="true" r:id="Rc95fcb57945a40f8">
              <w:r>
                <w:rPr>
                  <w:rStyle w:val="Hyperlink"/>
                </w:rPr>
                <w:t xml:space="preserve">Mental health service contact—patient/client participation indicator, yes/no/unknown code N</w:t>
              </w:r>
            </w:hyperlink>
          </w:p>
          <w:p>
            <w:pPr>
              <w:pStyle w:val="registration-status"/>
              <w:spacing w:before="0" w:after="0"/>
            </w:pPr>
            <w:hyperlink w:history="true" r:id="R305ac17aff4a48c7">
              <w:r>
                <w:rPr>
                  <w:rStyle w:val="Hyperlink"/>
                  <w:color w:val="244061"/>
                </w:rPr>
                <w:t xml:space="preserve">Health</w:t>
              </w:r>
            </w:hyperlink>
            <w:r>
              <w:rPr>
                <w:rStyle w:val="row-content"/>
                <w:color w:val="244061"/>
              </w:rPr>
              <w:t xml:space="preserve">, Standard 20/01/2021</w:t>
            </w:r>
          </w:p>
          <w:p>
            <w:r>
              <w:br/>
            </w:r>
            <w:hyperlink w:history="true" r:id="R636e1e0f88364059">
              <w:r>
                <w:rPr>
                  <w:rStyle w:val="Hyperlink"/>
                </w:rPr>
                <w:t xml:space="preserve">Person with cancer—diagnostic histology indicator, yes/no/unknown code N</w:t>
              </w:r>
            </w:hyperlink>
          </w:p>
          <w:p>
            <w:pPr>
              <w:pStyle w:val="registration-status"/>
              <w:spacing w:before="0" w:after="0"/>
            </w:pPr>
            <w:hyperlink w:history="true" r:id="R508664b9074841b3">
              <w:r>
                <w:rPr>
                  <w:rStyle w:val="Hyperlink"/>
                  <w:color w:val="244061"/>
                </w:rPr>
                <w:t xml:space="preserve">Health</w:t>
              </w:r>
            </w:hyperlink>
            <w:r>
              <w:rPr>
                <w:rStyle w:val="row-content"/>
                <w:color w:val="244061"/>
              </w:rPr>
              <w:t xml:space="preserve">, Standard 14/05/2015</w:t>
            </w:r>
          </w:p>
          <w:p>
            <w:r>
              <w:br/>
            </w:r>
            <w:hyperlink w:history="true" r:id="R56077dc814d44b71">
              <w:r>
                <w:rPr>
                  <w:rStyle w:val="Hyperlink"/>
                </w:rPr>
                <w:t xml:space="preserve">Person with cancer—fertility counselling offered indicator, yes/no/unknown code N</w:t>
              </w:r>
            </w:hyperlink>
          </w:p>
          <w:p>
            <w:pPr>
              <w:pStyle w:val="registration-status"/>
              <w:spacing w:before="0" w:after="0"/>
            </w:pPr>
            <w:hyperlink w:history="true" r:id="R03bd1732b92f444b">
              <w:r>
                <w:rPr>
                  <w:rStyle w:val="Hyperlink"/>
                  <w:color w:val="244061"/>
                </w:rPr>
                <w:t xml:space="preserve">Health</w:t>
              </w:r>
            </w:hyperlink>
            <w:r>
              <w:rPr>
                <w:rStyle w:val="row-content"/>
                <w:color w:val="244061"/>
              </w:rPr>
              <w:t xml:space="preserve">, Standard 04/02/2015</w:t>
            </w:r>
          </w:p>
          <w:p>
            <w:r>
              <w:br/>
            </w:r>
            <w:hyperlink w:history="true" r:id="Ra41c6d5ff0cc4c5b">
              <w:r>
                <w:rPr>
                  <w:rStyle w:val="Hyperlink"/>
                </w:rPr>
                <w:t xml:space="preserve">Person with cancer—fertility counselling provided indicator, yes/no/unknown code N</w:t>
              </w:r>
            </w:hyperlink>
          </w:p>
          <w:p>
            <w:pPr>
              <w:pStyle w:val="registration-status"/>
              <w:spacing w:before="0" w:after="0"/>
            </w:pPr>
            <w:hyperlink w:history="true" r:id="R3c8c872bb6524191">
              <w:r>
                <w:rPr>
                  <w:rStyle w:val="Hyperlink"/>
                  <w:color w:val="244061"/>
                </w:rPr>
                <w:t xml:space="preserve">Health</w:t>
              </w:r>
            </w:hyperlink>
            <w:r>
              <w:rPr>
                <w:rStyle w:val="row-content"/>
                <w:color w:val="244061"/>
              </w:rPr>
              <w:t xml:space="preserve">, Standard 04/02/2015</w:t>
            </w:r>
          </w:p>
          <w:p>
            <w:r>
              <w:br/>
            </w:r>
            <w:hyperlink w:history="true" r:id="R0e996a16a5a34b55">
              <w:r>
                <w:rPr>
                  <w:rStyle w:val="Hyperlink"/>
                </w:rPr>
                <w:t xml:space="preserve">Person with cancer—fertility preservation procedure indicator, yes/no/unknown code N</w:t>
              </w:r>
            </w:hyperlink>
          </w:p>
          <w:p>
            <w:pPr>
              <w:pStyle w:val="registration-status"/>
              <w:spacing w:before="0" w:after="0"/>
            </w:pPr>
            <w:hyperlink w:history="true" r:id="R39017bc96c21431e">
              <w:r>
                <w:rPr>
                  <w:rStyle w:val="Hyperlink"/>
                  <w:color w:val="244061"/>
                </w:rPr>
                <w:t xml:space="preserve">Health</w:t>
              </w:r>
            </w:hyperlink>
            <w:r>
              <w:rPr>
                <w:rStyle w:val="row-content"/>
                <w:color w:val="244061"/>
              </w:rPr>
              <w:t xml:space="preserve">, Standard 04/02/2015</w:t>
            </w:r>
          </w:p>
          <w:p>
            <w:r>
              <w:br/>
            </w:r>
            <w:hyperlink w:history="true" r:id="Rff7caefaeeef4215">
              <w:r>
                <w:rPr>
                  <w:rStyle w:val="Hyperlink"/>
                </w:rPr>
                <w:t xml:space="preserve">Person with cancer—molecular pathology indicator, yes/no/unknown code N</w:t>
              </w:r>
            </w:hyperlink>
          </w:p>
          <w:p>
            <w:pPr>
              <w:pStyle w:val="registration-status"/>
              <w:spacing w:before="0" w:after="0"/>
            </w:pPr>
            <w:hyperlink w:history="true" r:id="R0faee6235c104ce8">
              <w:r>
                <w:rPr>
                  <w:rStyle w:val="Hyperlink"/>
                  <w:color w:val="244061"/>
                </w:rPr>
                <w:t xml:space="preserve">Health</w:t>
              </w:r>
            </w:hyperlink>
            <w:r>
              <w:rPr>
                <w:rStyle w:val="row-content"/>
                <w:color w:val="244061"/>
              </w:rPr>
              <w:t xml:space="preserve">, Standard 08/05/2014</w:t>
            </w:r>
          </w:p>
          <w:p>
            <w:r>
              <w:br/>
            </w:r>
            <w:hyperlink w:history="true" r:id="R64fdb0c75f5945ef">
              <w:r>
                <w:rPr>
                  <w:rStyle w:val="Hyperlink"/>
                </w:rPr>
                <w:t xml:space="preserve">Person with cancer—referral to palliative care services indicator, yes/no/unknown code N</w:t>
              </w:r>
            </w:hyperlink>
          </w:p>
          <w:p>
            <w:pPr>
              <w:pStyle w:val="registration-status"/>
              <w:spacing w:before="0" w:after="0"/>
            </w:pPr>
            <w:hyperlink w:history="true" r:id="Ra055121c88d54655">
              <w:r>
                <w:rPr>
                  <w:rStyle w:val="Hyperlink"/>
                  <w:color w:val="244061"/>
                </w:rPr>
                <w:t xml:space="preserve">Health</w:t>
              </w:r>
            </w:hyperlink>
            <w:r>
              <w:rPr>
                <w:rStyle w:val="row-content"/>
                <w:color w:val="244061"/>
              </w:rPr>
              <w:t xml:space="preserve">, Standard 08/05/2014</w:t>
            </w:r>
          </w:p>
          <w:p>
            <w:r>
              <w:br/>
            </w:r>
            <w:hyperlink w:history="true" r:id="R27650a9dbf434fc2">
              <w:r>
                <w:rPr>
                  <w:rStyle w:val="Hyperlink"/>
                </w:rPr>
                <w:t xml:space="preserve">Person with cancer—referral to psychosocial services indicator, yes/no/unknown code N</w:t>
              </w:r>
            </w:hyperlink>
          </w:p>
          <w:p>
            <w:pPr>
              <w:pStyle w:val="registration-status"/>
              <w:spacing w:before="0" w:after="0"/>
            </w:pPr>
            <w:hyperlink w:history="true" r:id="R6c09ccef7b594972">
              <w:r>
                <w:rPr>
                  <w:rStyle w:val="Hyperlink"/>
                  <w:color w:val="244061"/>
                </w:rPr>
                <w:t xml:space="preserve">Health</w:t>
              </w:r>
            </w:hyperlink>
            <w:r>
              <w:rPr>
                <w:rStyle w:val="row-content"/>
                <w:color w:val="244061"/>
              </w:rPr>
              <w:t xml:space="preserve">, Standard 08/05/2014</w:t>
            </w:r>
          </w:p>
          <w:p>
            <w:r>
              <w:br/>
            </w:r>
            <w:hyperlink w:history="true" r:id="Re3554b30fea04bed">
              <w:r>
                <w:rPr>
                  <w:rStyle w:val="Hyperlink"/>
                </w:rPr>
                <w:t xml:space="preserve">Person with cancer—shared care arrangement indicator, yes/no/unknown code N</w:t>
              </w:r>
            </w:hyperlink>
          </w:p>
          <w:p>
            <w:pPr>
              <w:pStyle w:val="registration-status"/>
              <w:spacing w:before="0" w:after="0"/>
            </w:pPr>
            <w:hyperlink w:history="true" r:id="R1b2e05bbbd744def">
              <w:r>
                <w:rPr>
                  <w:rStyle w:val="Hyperlink"/>
                  <w:color w:val="244061"/>
                </w:rPr>
                <w:t xml:space="preserve">Health</w:t>
              </w:r>
            </w:hyperlink>
            <w:r>
              <w:rPr>
                <w:rStyle w:val="row-content"/>
                <w:color w:val="244061"/>
              </w:rPr>
              <w:t xml:space="preserve">, Standard 04/02/2015</w:t>
            </w:r>
          </w:p>
          <w:p>
            <w:r>
              <w:br/>
            </w:r>
            <w:hyperlink w:history="true" r:id="Rc165a02a6f294115">
              <w:r>
                <w:rPr>
                  <w:rStyle w:val="Hyperlink"/>
                </w:rPr>
                <w:t xml:space="preserve">Person—asbestos exposure indicator, yes/no/unknown code N</w:t>
              </w:r>
            </w:hyperlink>
          </w:p>
          <w:p>
            <w:pPr>
              <w:pStyle w:val="registration-status"/>
              <w:spacing w:before="0" w:after="0"/>
            </w:pPr>
            <w:hyperlink w:history="true" r:id="R21b6c6e009144222">
              <w:r>
                <w:rPr>
                  <w:rStyle w:val="Hyperlink"/>
                  <w:color w:val="244061"/>
                </w:rPr>
                <w:t xml:space="preserve">Health</w:t>
              </w:r>
            </w:hyperlink>
            <w:r>
              <w:rPr>
                <w:rStyle w:val="row-content"/>
                <w:color w:val="244061"/>
              </w:rPr>
              <w:t xml:space="preserve">, Standard 08/05/2014</w:t>
            </w:r>
          </w:p>
          <w:p>
            <w:r>
              <w:br/>
            </w:r>
            <w:hyperlink w:history="true" r:id="R379f9e54856f43d3">
              <w:r>
                <w:rPr>
                  <w:rStyle w:val="Hyperlink"/>
                </w:rPr>
                <w:t xml:space="preserve">Person—faecal incontinence indicator, yes/no/unknown code N</w:t>
              </w:r>
            </w:hyperlink>
          </w:p>
          <w:p>
            <w:pPr>
              <w:pStyle w:val="registration-status"/>
              <w:spacing w:before="0" w:after="0"/>
            </w:pPr>
            <w:hyperlink w:history="true" r:id="Ra4f28b949b3849ab">
              <w:r>
                <w:rPr>
                  <w:rStyle w:val="Hyperlink"/>
                  <w:color w:val="244061"/>
                </w:rPr>
                <w:t xml:space="preserve">Health</w:t>
              </w:r>
            </w:hyperlink>
            <w:r>
              <w:rPr>
                <w:rStyle w:val="row-content"/>
                <w:color w:val="244061"/>
              </w:rPr>
              <w:t xml:space="preserve">, Standard 14/05/2015</w:t>
            </w:r>
          </w:p>
          <w:p>
            <w:r>
              <w:br/>
            </w:r>
            <w:hyperlink w:history="true" r:id="Rc14609f4a8ac4e4f">
              <w:r>
                <w:rPr>
                  <w:rStyle w:val="Hyperlink"/>
                </w:rPr>
                <w:t xml:space="preserve">Person—unintentional weight loss indicator, yes/no/unknown code N</w:t>
              </w:r>
            </w:hyperlink>
          </w:p>
          <w:p>
            <w:pPr>
              <w:pStyle w:val="registration-status"/>
              <w:spacing w:before="0" w:after="0"/>
            </w:pPr>
            <w:hyperlink w:history="true" r:id="Rf8620f808e594f2e">
              <w:r>
                <w:rPr>
                  <w:rStyle w:val="Hyperlink"/>
                  <w:color w:val="244061"/>
                </w:rPr>
                <w:t xml:space="preserve">Health</w:t>
              </w:r>
            </w:hyperlink>
            <w:r>
              <w:rPr>
                <w:rStyle w:val="row-content"/>
                <w:color w:val="244061"/>
              </w:rPr>
              <w:t xml:space="preserve">, Standard 08/05/2014</w:t>
            </w:r>
          </w:p>
          <w:p>
            <w:r>
              <w:br/>
            </w:r>
            <w:hyperlink w:history="true" r:id="Re4fa4b12560b4574">
              <w:r>
                <w:rPr>
                  <w:rStyle w:val="Hyperlink"/>
                </w:rPr>
                <w:t xml:space="preserve">Person—urinary incontinence indicator, yes/no/unknown code N</w:t>
              </w:r>
            </w:hyperlink>
          </w:p>
          <w:p>
            <w:pPr>
              <w:pStyle w:val="registration-status"/>
              <w:spacing w:before="0" w:after="0"/>
            </w:pPr>
            <w:hyperlink w:history="true" r:id="R228c44452ae14895">
              <w:r>
                <w:rPr>
                  <w:rStyle w:val="Hyperlink"/>
                  <w:color w:val="244061"/>
                </w:rPr>
                <w:t xml:space="preserve">Health</w:t>
              </w:r>
            </w:hyperlink>
            <w:r>
              <w:rPr>
                <w:rStyle w:val="row-content"/>
                <w:color w:val="244061"/>
              </w:rPr>
              <w:t xml:space="preserve">, Standard 14/05/2015</w:t>
            </w:r>
          </w:p>
          <w:p>
            <w:r>
              <w:br/>
            </w:r>
            <w:hyperlink w:history="true" r:id="R0b3287e916154129">
              <w:r>
                <w:rPr>
                  <w:rStyle w:val="Hyperlink"/>
                </w:rPr>
                <w:t xml:space="preserve">Person—urinary incontinence pad use indicator, yes/no/unknown code N</w:t>
              </w:r>
            </w:hyperlink>
          </w:p>
          <w:p>
            <w:pPr>
              <w:pStyle w:val="registration-status"/>
              <w:spacing w:before="0" w:after="0"/>
            </w:pPr>
            <w:hyperlink w:history="true" r:id="R227d300246ae4297">
              <w:r>
                <w:rPr>
                  <w:rStyle w:val="Hyperlink"/>
                  <w:color w:val="244061"/>
                </w:rPr>
                <w:t xml:space="preserve">Health</w:t>
              </w:r>
            </w:hyperlink>
            <w:r>
              <w:rPr>
                <w:rStyle w:val="row-content"/>
                <w:color w:val="244061"/>
              </w:rPr>
              <w:t xml:space="preserve">, Standard 14/05/2015</w:t>
            </w:r>
          </w:p>
          <w:p>
            <w:r>
              <w:br/>
            </w:r>
            <w:hyperlink w:history="true" r:id="R9ecbaeac8d5a4c1e">
              <w:r>
                <w:rPr>
                  <w:rStyle w:val="Hyperlink"/>
                </w:rPr>
                <w:t xml:space="preserve">Service contact—patient/client participation indicator, Yes/no/unknown code N</w:t>
              </w:r>
            </w:hyperlink>
          </w:p>
          <w:p>
            <w:pPr>
              <w:pStyle w:val="registration-status"/>
              <w:spacing w:before="0" w:after="0"/>
            </w:pPr>
            <w:hyperlink w:history="true" r:id="R02b8e6f9be484bf9">
              <w:r>
                <w:rPr>
                  <w:rStyle w:val="Hyperlink"/>
                  <w:color w:val="244061"/>
                </w:rPr>
                <w:t xml:space="preserve">Health</w:t>
              </w:r>
            </w:hyperlink>
            <w:r>
              <w:rPr>
                <w:rStyle w:val="row-content"/>
                <w:color w:val="244061"/>
              </w:rPr>
              <w:t xml:space="preserve">, Superseded 17/12/2021</w:t>
            </w:r>
          </w:p>
          <w:p>
            <w:r>
              <w:br/>
            </w:r>
            <w:hyperlink w:history="true" r:id="Rdc89680ee8d847b7">
              <w:r>
                <w:rPr>
                  <w:rStyle w:val="Hyperlink"/>
                </w:rPr>
                <w:t xml:space="preserve">Service contact—patient/client participation indicator, Yes/no/unknown code N</w:t>
              </w:r>
            </w:hyperlink>
          </w:p>
          <w:p>
            <w:pPr>
              <w:pStyle w:val="registration-status"/>
              <w:spacing w:before="0" w:after="0"/>
            </w:pPr>
            <w:hyperlink w:history="true" r:id="Rb3d72dbcd5804f0f">
              <w:r>
                <w:rPr>
                  <w:rStyle w:val="Hyperlink"/>
                  <w:color w:val="244061"/>
                </w:rPr>
                <w:t xml:space="preserve">Health</w:t>
              </w:r>
            </w:hyperlink>
            <w:r>
              <w:rPr>
                <w:rStyle w:val="row-content"/>
                <w:color w:val="244061"/>
              </w:rPr>
              <w:t xml:space="preserve">, Standard 17/12/2021</w:t>
            </w:r>
          </w:p>
          <w:p>
            <w:pPr>
              <w:pStyle w:val="registration-status"/>
              <w:spacing w:before="0" w:after="0"/>
            </w:pPr>
            <w:hyperlink w:history="true" r:id="R6bb538f3095e48c8">
              <w:r>
                <w:rPr>
                  <w:rStyle w:val="Hyperlink"/>
                  <w:color w:val="244061"/>
                </w:rPr>
                <w:t xml:space="preserve">Tasmanian Health</w:t>
              </w:r>
            </w:hyperlink>
            <w:r>
              <w:rPr>
                <w:rStyle w:val="row-content"/>
                <w:color w:val="244061"/>
              </w:rPr>
              <w:t xml:space="preserve">, Standard 06/12/2023</w:t>
            </w:r>
          </w:p>
          <w:p>
            <w:r>
              <w:br/>
            </w:r>
          </w:p>
        </w:tc>
      </w:tr>
    </w:tbl>
    <w:p>
      <w:r>
        <w:br/>
      </w:r>
    </w:p>
    <w:sectPr>
      <w:footerReference xmlns:r="http://schemas.openxmlformats.org/officeDocument/2006/relationships" w:type="default" r:id="R5fd5f373555343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428208</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2b409ee95a49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d5f37355534364" /><Relationship Type="http://schemas.openxmlformats.org/officeDocument/2006/relationships/header" Target="/word/header1.xml" Id="R81a635b0d8684bfb" /><Relationship Type="http://schemas.openxmlformats.org/officeDocument/2006/relationships/settings" Target="/word/settings.xml" Id="R5bd43e47f8f446d4" /><Relationship Type="http://schemas.openxmlformats.org/officeDocument/2006/relationships/styles" Target="/word/styles.xml" Id="Rd22ec7703f224b4e" /><Relationship Type="http://schemas.openxmlformats.org/officeDocument/2006/relationships/hyperlink" Target="https://meteor.aihw.gov.au/RegistrationAuthority/12" TargetMode="External" Id="R7381255dc50040f7" /><Relationship Type="http://schemas.openxmlformats.org/officeDocument/2006/relationships/hyperlink" Target="https://meteor.aihw.gov.au/RegistrationAuthority/15" TargetMode="External" Id="R2983634d3b704246" /><Relationship Type="http://schemas.openxmlformats.org/officeDocument/2006/relationships/hyperlink" Target="https://meteor.aihw.gov.au/content/505444" TargetMode="External" Id="Rce513516dcfe45b9" /><Relationship Type="http://schemas.openxmlformats.org/officeDocument/2006/relationships/hyperlink" Target="https://meteor.aihw.gov.au/RegistrationAuthority/12" TargetMode="External" Id="Rd7a61b82031d4070" /><Relationship Type="http://schemas.openxmlformats.org/officeDocument/2006/relationships/hyperlink" Target="https://meteor.aihw.gov.au/content/546597" TargetMode="External" Id="R82040a26cb834ef9" /><Relationship Type="http://schemas.openxmlformats.org/officeDocument/2006/relationships/hyperlink" Target="https://meteor.aihw.gov.au/RegistrationAuthority/12" TargetMode="External" Id="Ref8129d3cd19433f" /><Relationship Type="http://schemas.openxmlformats.org/officeDocument/2006/relationships/hyperlink" Target="https://meteor.aihw.gov.au/content/428137" TargetMode="External" Id="R465a85b7ef7047c1" /><Relationship Type="http://schemas.openxmlformats.org/officeDocument/2006/relationships/hyperlink" Target="https://meteor.aihw.gov.au/RegistrationAuthority/12" TargetMode="External" Id="R93aa7a08f16946e2" /><Relationship Type="http://schemas.openxmlformats.org/officeDocument/2006/relationships/hyperlink" Target="https://meteor.aihw.gov.au/content/542950" TargetMode="External" Id="R99fe45d80cb4461e" /><Relationship Type="http://schemas.openxmlformats.org/officeDocument/2006/relationships/hyperlink" Target="https://meteor.aihw.gov.au/RegistrationAuthority/12" TargetMode="External" Id="R8845b14088294d87" /><Relationship Type="http://schemas.openxmlformats.org/officeDocument/2006/relationships/hyperlink" Target="https://meteor.aihw.gov.au/content/546455" TargetMode="External" Id="Rfdc1f88d69f34ac5" /><Relationship Type="http://schemas.openxmlformats.org/officeDocument/2006/relationships/hyperlink" Target="https://meteor.aihw.gov.au/RegistrationAuthority/12" TargetMode="External" Id="Reb62da4767d44fa1" /><Relationship Type="http://schemas.openxmlformats.org/officeDocument/2006/relationships/hyperlink" Target="https://meteor.aihw.gov.au/content/462083" TargetMode="External" Id="Ra4d59c67acc64beb" /><Relationship Type="http://schemas.openxmlformats.org/officeDocument/2006/relationships/hyperlink" Target="https://meteor.aihw.gov.au/RegistrationAuthority/12" TargetMode="External" Id="Rdc73823113eb4550" /><Relationship Type="http://schemas.openxmlformats.org/officeDocument/2006/relationships/hyperlink" Target="https://meteor.aihw.gov.au/content/546764" TargetMode="External" Id="R78c610993c444f1f" /><Relationship Type="http://schemas.openxmlformats.org/officeDocument/2006/relationships/hyperlink" Target="https://meteor.aihw.gov.au/RegistrationAuthority/12" TargetMode="External" Id="R1722194cac2e473d" /><Relationship Type="http://schemas.openxmlformats.org/officeDocument/2006/relationships/hyperlink" Target="https://meteor.aihw.gov.au/content/468365" TargetMode="External" Id="R602b7b6503784876" /><Relationship Type="http://schemas.openxmlformats.org/officeDocument/2006/relationships/hyperlink" Target="https://meteor.aihw.gov.au/RegistrationAuthority/12" TargetMode="External" Id="R44d67629b71f4ab1" /><Relationship Type="http://schemas.openxmlformats.org/officeDocument/2006/relationships/hyperlink" Target="https://meteor.aihw.gov.au/content/677806" TargetMode="External" Id="Rf9204b811ef144a0" /><Relationship Type="http://schemas.openxmlformats.org/officeDocument/2006/relationships/hyperlink" Target="https://meteor.aihw.gov.au/RegistrationAuthority/12" TargetMode="External" Id="R89bfeab527204fcc" /><Relationship Type="http://schemas.openxmlformats.org/officeDocument/2006/relationships/hyperlink" Target="https://meteor.aihw.gov.au/content/737291" TargetMode="External" Id="Rc95fcb57945a40f8" /><Relationship Type="http://schemas.openxmlformats.org/officeDocument/2006/relationships/hyperlink" Target="https://meteor.aihw.gov.au/RegistrationAuthority/12" TargetMode="External" Id="R305ac17aff4a48c7" /><Relationship Type="http://schemas.openxmlformats.org/officeDocument/2006/relationships/hyperlink" Target="https://meteor.aihw.gov.au/content/487283" TargetMode="External" Id="R636e1e0f88364059" /><Relationship Type="http://schemas.openxmlformats.org/officeDocument/2006/relationships/hyperlink" Target="https://meteor.aihw.gov.au/RegistrationAuthority/12" TargetMode="External" Id="R508664b9074841b3" /><Relationship Type="http://schemas.openxmlformats.org/officeDocument/2006/relationships/hyperlink" Target="https://meteor.aihw.gov.au/content/462742" TargetMode="External" Id="R56077dc814d44b71" /><Relationship Type="http://schemas.openxmlformats.org/officeDocument/2006/relationships/hyperlink" Target="https://meteor.aihw.gov.au/RegistrationAuthority/12" TargetMode="External" Id="R03bd1732b92f444b" /><Relationship Type="http://schemas.openxmlformats.org/officeDocument/2006/relationships/hyperlink" Target="https://meteor.aihw.gov.au/content/462747" TargetMode="External" Id="Ra41c6d5ff0cc4c5b" /><Relationship Type="http://schemas.openxmlformats.org/officeDocument/2006/relationships/hyperlink" Target="https://meteor.aihw.gov.au/RegistrationAuthority/12" TargetMode="External" Id="R3c8c872bb6524191" /><Relationship Type="http://schemas.openxmlformats.org/officeDocument/2006/relationships/hyperlink" Target="https://meteor.aihw.gov.au/content/462774" TargetMode="External" Id="R0e996a16a5a34b55" /><Relationship Type="http://schemas.openxmlformats.org/officeDocument/2006/relationships/hyperlink" Target="https://meteor.aihw.gov.au/RegistrationAuthority/12" TargetMode="External" Id="R39017bc96c21431e" /><Relationship Type="http://schemas.openxmlformats.org/officeDocument/2006/relationships/hyperlink" Target="https://meteor.aihw.gov.au/content/435150" TargetMode="External" Id="Rff7caefaeeef4215" /><Relationship Type="http://schemas.openxmlformats.org/officeDocument/2006/relationships/hyperlink" Target="https://meteor.aihw.gov.au/RegistrationAuthority/12" TargetMode="External" Id="R0faee6235c104ce8" /><Relationship Type="http://schemas.openxmlformats.org/officeDocument/2006/relationships/hyperlink" Target="https://meteor.aihw.gov.au/content/431284" TargetMode="External" Id="R64fdb0c75f5945ef" /><Relationship Type="http://schemas.openxmlformats.org/officeDocument/2006/relationships/hyperlink" Target="https://meteor.aihw.gov.au/RegistrationAuthority/12" TargetMode="External" Id="Ra055121c88d54655" /><Relationship Type="http://schemas.openxmlformats.org/officeDocument/2006/relationships/hyperlink" Target="https://meteor.aihw.gov.au/content/519990" TargetMode="External" Id="R27650a9dbf434fc2" /><Relationship Type="http://schemas.openxmlformats.org/officeDocument/2006/relationships/hyperlink" Target="https://meteor.aihw.gov.au/RegistrationAuthority/12" TargetMode="External" Id="R6c09ccef7b594972" /><Relationship Type="http://schemas.openxmlformats.org/officeDocument/2006/relationships/hyperlink" Target="https://meteor.aihw.gov.au/content/462719" TargetMode="External" Id="Re3554b30fea04bed" /><Relationship Type="http://schemas.openxmlformats.org/officeDocument/2006/relationships/hyperlink" Target="https://meteor.aihw.gov.au/RegistrationAuthority/12" TargetMode="External" Id="R1b2e05bbbd744def" /><Relationship Type="http://schemas.openxmlformats.org/officeDocument/2006/relationships/hyperlink" Target="https://meteor.aihw.gov.au/content/428199" TargetMode="External" Id="Rc165a02a6f294115" /><Relationship Type="http://schemas.openxmlformats.org/officeDocument/2006/relationships/hyperlink" Target="https://meteor.aihw.gov.au/RegistrationAuthority/12" TargetMode="External" Id="R21b6c6e009144222" /><Relationship Type="http://schemas.openxmlformats.org/officeDocument/2006/relationships/hyperlink" Target="https://meteor.aihw.gov.au/content/481970" TargetMode="External" Id="R379f9e54856f43d3" /><Relationship Type="http://schemas.openxmlformats.org/officeDocument/2006/relationships/hyperlink" Target="https://meteor.aihw.gov.au/RegistrationAuthority/12" TargetMode="External" Id="Ra4f28b949b3849ab" /><Relationship Type="http://schemas.openxmlformats.org/officeDocument/2006/relationships/hyperlink" Target="https://meteor.aihw.gov.au/content/428841" TargetMode="External" Id="Rc14609f4a8ac4e4f" /><Relationship Type="http://schemas.openxmlformats.org/officeDocument/2006/relationships/hyperlink" Target="https://meteor.aihw.gov.au/RegistrationAuthority/12" TargetMode="External" Id="Rf8620f808e594f2e" /><Relationship Type="http://schemas.openxmlformats.org/officeDocument/2006/relationships/hyperlink" Target="https://meteor.aihw.gov.au/content/487164" TargetMode="External" Id="Re4fa4b12560b4574" /><Relationship Type="http://schemas.openxmlformats.org/officeDocument/2006/relationships/hyperlink" Target="https://meteor.aihw.gov.au/RegistrationAuthority/12" TargetMode="External" Id="R228c44452ae14895" /><Relationship Type="http://schemas.openxmlformats.org/officeDocument/2006/relationships/hyperlink" Target="https://meteor.aihw.gov.au/content/495133" TargetMode="External" Id="R0b3287e916154129" /><Relationship Type="http://schemas.openxmlformats.org/officeDocument/2006/relationships/hyperlink" Target="https://meteor.aihw.gov.au/RegistrationAuthority/12" TargetMode="External" Id="R227d300246ae4297" /><Relationship Type="http://schemas.openxmlformats.org/officeDocument/2006/relationships/hyperlink" Target="https://meteor.aihw.gov.au/content/717803" TargetMode="External" Id="R9ecbaeac8d5a4c1e" /><Relationship Type="http://schemas.openxmlformats.org/officeDocument/2006/relationships/hyperlink" Target="https://meteor.aihw.gov.au/RegistrationAuthority/12" TargetMode="External" Id="R02b8e6f9be484bf9" /><Relationship Type="http://schemas.openxmlformats.org/officeDocument/2006/relationships/hyperlink" Target="https://meteor.aihw.gov.au/content/744355" TargetMode="External" Id="Rdc89680ee8d847b7" /><Relationship Type="http://schemas.openxmlformats.org/officeDocument/2006/relationships/hyperlink" Target="https://meteor.aihw.gov.au/RegistrationAuthority/12" TargetMode="External" Id="Rb3d72dbcd5804f0f" /><Relationship Type="http://schemas.openxmlformats.org/officeDocument/2006/relationships/hyperlink" Target="https://meteor.aihw.gov.au/RegistrationAuthority/15" TargetMode="External" Id="R6bb538f3095e48c8" /></Relationships>
</file>

<file path=word/_rels/header1.xml.rels>&#65279;<?xml version="1.0" encoding="utf-8"?><Relationships xmlns="http://schemas.openxmlformats.org/package/2006/relationships"><Relationship Type="http://schemas.openxmlformats.org/officeDocument/2006/relationships/image" Target="/media/image.png" Id="R8c2b409ee95a49d6" /></Relationships>
</file>