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1f4956d3ed4576" /></Relationships>
</file>

<file path=word/document.xml><?xml version="1.0" encoding="utf-8"?>
<w:document xmlns:r="http://schemas.openxmlformats.org/officeDocument/2006/relationships" xmlns:w="http://schemas.openxmlformats.org/wordprocessingml/2006/main">
  <w:body>
    <w:p>
      <w:pPr>
        <w:pStyle w:val="Title"/>
      </w:pPr>
      <w:r>
        <w:t>Metadata Online Registry Tasmania (METeORiTe)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Online Registry Tasmania (METeORiTe)</w:t>
      </w:r>
    </w:p>
    <w:p>
      <w:r>
        <w:t xml:space="preserve">Welcome to METeORiTe, Tasmania's Department of Health and Human Services (DHHS) Metadata Online Registry – Tasmania.</w:t>
      </w:r>
    </w:p>
    <w:p>
      <w:r>
        <w:t xml:space="preserve">The METeOR system (Metadata Online Registry) was developed by the Australian Institute of Health and Welfare (AIHW) to
store national metadata standards. With collaboration between AIHW and DHHS, METeOR has been expanded to allow for
state/territory specific metadata to be stored within a single registry.</w:t>
      </w:r>
    </w:p>
    <w:p>
      <w:r>
        <w:t xml:space="preserve">METeORiTe is DHHS's repository for state metadata standards for the hospital sector.</w:t>
      </w:r>
    </w:p>
    <w:p>
      <w:r>
        <w:t xml:space="preserve">Through METeORiTe you can find, view and download data standards. Using these standards will help comparability across
different data collections.</w:t>
      </w:r>
    </w:p>
    <w:p>
      <w:r>
        <w:t xml:space="preserve">This page has been created as part of developing the documentation of standard data definitions and related metadata
within the Department of Health and Human Services Tasmania metadata repository. These specifications have been agreed
by the METeORiTe Data Standards Review Committee (MDSRC) within the Department of Health and Human Services Tasmania and
can be accessed via the following METeOR links:</w:t>
      </w:r>
    </w:p>
    <w:p>
      <w:pPr>
        <w:pStyle w:val="ListParagraph"/>
        <w:numPr>
          <w:ilvl w:val="0"/>
          <w:numId w:val="2"/>
        </w:numPr>
      </w:pPr>
      <w:r>
        <w:t xml:space="preserve">Operating suite usage DSS</w:t>
      </w:r>
    </w:p>
    <w:p>
      <w:pPr>
        <w:pStyle w:val="ListParagraph"/>
        <w:numPr>
          <w:ilvl w:val="0"/>
          <w:numId w:val="2"/>
        </w:numPr>
      </w:pPr>
      <w:r>
        <w:t xml:space="preserve">Tasmanian emergency department DSS</w:t>
      </w:r>
    </w:p>
    <w:p>
      <w:pPr>
        <w:pStyle w:val="ListParagraph"/>
        <w:numPr>
          <w:ilvl w:val="0"/>
          <w:numId w:val="2"/>
        </w:numPr>
      </w:pPr>
      <w:r>
        <w:t xml:space="preserve">Waiting list DSS</w:t>
      </w:r>
    </w:p>
    <w:p>
      <w:r>
        <w:t xml:space="preserve">To search for data items endorsed by the Health and Human Services Tasmania see the links below:</w:t>
      </w:r>
    </w:p>
    <w:tbl>
      <w:tblPr>
        <w:tblStyle w:val="TableGrid"/>
        <w:tblW w:w="5000" w:type="pct"/>
        <w:tblBorders>
          <w:top w:val="none"/>
          <w:left w:val="none"/>
          <w:bottom w:val="none"/>
          <w:right w:val="none"/>
          <w:insideH w:val="none"/>
          <w:insideV w:val="none"/>
        </w:tblBorders>
        <w:tblLayout w:type="fixed"/>
      </w:tblPr>
      <w:tblGrid>
        <w:gridCol/>
        <w:gridCol/>
      </w:tblGrid>
      <w:tr>
        <w:trPr/>
        <w:tc>
          <w:tcPr>
            <w:shd w:val="clear" w:color="auto" w:fill="175272"/>
            <w:vAlign w:val="top"/>
          </w:tcPr>
          <w:p>
            <w:r>
              <w:rPr>
                <w:b/>
              </w:rPr>
              <w:t xml:space="preserve">Item types</w:t>
            </w:r>
          </w:p>
        </w:tc>
        <w:tc>
          <w:tcPr>
            <w:shd w:val="clear" w:color="auto" w:fill="175272"/>
            <w:vAlign w:val="top"/>
          </w:tcPr>
          <w:p>
            <w:r>
              <w:rPr>
                <w:b/>
              </w:rPr>
              <w:t xml:space="preserve">Registration Status</w:t>
            </w:r>
          </w:p>
        </w:tc>
      </w:tr>
      <w:tr>
        <w:trPr/>
        <w:tc>
          <w:tcPr>
            <w:vMerge w:val="restart"/>
            <w:vAlign w:val="top"/>
          </w:tcPr>
          <w:p>
            <w:r>
              <w:t xml:space="preserve">Data set specifications</w:t>
            </w:r>
          </w:p>
        </w:tc>
        <w:tc>
          <w:tcPr>
            <w:vAlign w:val="top"/>
          </w:tcPr>
          <w:p>
            <w:hyperlink w:history="true" r:id="R9a31ec53eac94c4a">
              <w:r>
                <w:rPr>
                  <w:rStyle w:val="Hyperlink"/>
                </w:rPr>
                <w:t xml:space="preserve">Standard data sets</w:t>
              </w:r>
            </w:hyperlink>
          </w:p>
        </w:tc>
      </w:tr>
      <w:tr>
        <w:trPr/>
        <w:tc>
          <w:tcPr>
            <w:tcW w:w="0"/>
            <w:vMerge/>
          </w:tcPr>
          <w:p/>
        </w:tc>
        <w:tc>
          <w:tcPr>
            <w:vAlign w:val="top"/>
          </w:tcPr>
          <w:p>
            <w:hyperlink w:history="true" r:id="R7b829a66d99e4170">
              <w:r>
                <w:rPr>
                  <w:rStyle w:val="Hyperlink"/>
                </w:rPr>
                <w:t xml:space="preserve">Superseded data sets</w:t>
              </w:r>
            </w:hyperlink>
          </w:p>
        </w:tc>
      </w:tr>
      <w:tr>
        <w:trPr/>
        <w:tc>
          <w:tcPr>
            <w:vMerge w:val="restart"/>
            <w:shd w:val="clear" w:color="auto" w:fill="B8FAFF"/>
            <w:vAlign w:val="top"/>
          </w:tcPr>
          <w:p>
            <w:r>
              <w:t xml:space="preserve">Data elements</w:t>
            </w:r>
          </w:p>
        </w:tc>
        <w:tc>
          <w:tcPr>
            <w:shd w:val="clear" w:color="auto" w:fill="B8FAFF"/>
            <w:vAlign w:val="top"/>
          </w:tcPr>
          <w:p>
            <w:hyperlink w:history="true" r:id="R9349582208084196">
              <w:r>
                <w:rPr>
                  <w:rStyle w:val="Hyperlink"/>
                </w:rPr>
                <w:t xml:space="preserve">Standard data elements</w:t>
              </w:r>
            </w:hyperlink>
          </w:p>
        </w:tc>
      </w:tr>
      <w:tr>
        <w:trPr/>
        <w:tc>
          <w:tcPr>
            <w:tcW w:w="0"/>
            <w:vMerge/>
          </w:tcPr>
          <w:p/>
        </w:tc>
        <w:tc>
          <w:tcPr>
            <w:shd w:val="clear" w:color="auto" w:fill="B8FAFF"/>
            <w:vAlign w:val="top"/>
          </w:tcPr>
          <w:p>
            <w:hyperlink w:history="true" r:id="Rebed2e114c3a42be">
              <w:r>
                <w:rPr>
                  <w:rStyle w:val="Hyperlink"/>
                </w:rPr>
                <w:t xml:space="preserve">spp-meteorite@dhhs.tas.gov.au</w:t>
              </w:r>
            </w:hyperlink>
          </w:p>
          <w:p>
            <w:r>
              <w:t xml:space="preserve"> </w:t>
            </w:r>
          </w:p>
        </w:tc>
      </w:tr>
    </w:tbl>
    <w:p>
      <w:r>
        <w:br/>
      </w:r>
      <w:r>
        <w:br/>
      </w:r>
      <w:r>
        <w:br/>
      </w:r>
    </w:p>
    <w:sectPr>
      <w:footerReference xmlns:r="http://schemas.openxmlformats.org/officeDocument/2006/relationships" w:type="default" r:id="R13644958e031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acf2e48c5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44958e0314f24" /><Relationship Type="http://schemas.openxmlformats.org/officeDocument/2006/relationships/header" Target="/word/header1.xml" Id="R389f56f1d96d46b1" /><Relationship Type="http://schemas.openxmlformats.org/officeDocument/2006/relationships/settings" Target="/word/settings.xml" Id="Re4677acdd2fb430a" /><Relationship Type="http://schemas.openxmlformats.org/officeDocument/2006/relationships/styles" Target="/word/styles.xml" Id="R99ad254de37e4fd9" /><Relationship Type="http://schemas.openxmlformats.org/officeDocument/2006/relationships/numbering" Target="/word/numbering.xml" Id="Rdfa3de5854734402" /><Relationship Type="http://schemas.openxmlformats.org/officeDocument/2006/relationships/hyperlink" Target="https://meteor.aihw.gov.au/Search?searchString=&amp;amp;ContentType=meteorDss&amp;amp;created=AnyTime&amp;amp;fromCreatedDateUtc=&amp;amp;toCreatedDateUtc=&amp;amp;updated=AnyTime&amp;amp;fromRevisionDateUtc=&amp;amp;toRevisionDateUtc=&amp;amp;SortBy=NameNormalised%20asc&amp;amp;PageSize=100&amp;amp;PageSize=100&amp;amp;RegistrationAuthorities=Tasmanian%20Health&amp;amp;RaStatuses=Tasmanian%20Health%20-%20Standard" TargetMode="External" Id="R9a31ec53eac94c4a" /><Relationship Type="http://schemas.openxmlformats.org/officeDocument/2006/relationships/hyperlink" Target="https://meteor.aihw.gov.au/Search?searchString=&amp;amp;ContentType=meteorDss&amp;amp;created=AnyTime&amp;amp;fromCreatedDateUtc=&amp;amp;toCreatedDateUtc=&amp;amp;updated=AnyTime&amp;amp;fromRevisionDateUtc=&amp;amp;toRevisionDateUtc=&amp;amp;SortBy=NameNormalised&amp;amp;RegistrationAuthorities=Tasmanian%20Health&amp;amp;RegistrationStatuses=Superseded" TargetMode="External" Id="R7b829a66d99e4170" /><Relationship Type="http://schemas.openxmlformats.org/officeDocument/2006/relationships/hyperlink" Target="https://meteor.aihw.gov.au/Search?searchString=&amp;amp;created=AnyTime&amp;amp;fromCreatedDateUtc=&amp;amp;toCreatedDateUtc=&amp;amp;updated=AnyTime&amp;amp;fromRevisionDateUtc=&amp;amp;toRevisionDateUtc=&amp;amp;SortBy=NameNormalised%20asc&amp;amp;PageSize=100&amp;amp;PageSize=100&amp;amp;RegistrationAuthorities=Tasmanian%20Health&amp;amp;RaStatuses=Tasmanian%20Health%20-%20Standard&amp;amp;ContentType=meteorDataElement&amp;amp;RegistrationStatuses=Standard" TargetMode="External" Id="R9349582208084196" /><Relationship Type="http://schemas.openxmlformats.org/officeDocument/2006/relationships/hyperlink" Target="https://meteor.aihw.gov.au/Search?searchString=Tasmania&amp;amp;ContentType=meteorDataElement&amp;amp;fromCreatedDateUtc=&amp;amp;toCreatedDateUtc=&amp;amp;fromRevisionDateUtc=&amp;amp;toRevisionDateUtc=&amp;amp;SortBy=NameNormalised%20asc&amp;amp;PageSize=100&amp;amp;PageSize=100&amp;amp;RegistrationStatuses=Superseded%3ESuperseded%20data%20elements%3C/a%3E%3C/td%3E%3C/tr%3E%3C/table%3E%3Cp%3EFor%20any%20assistance%20or%20comments%20please%20contact%20the%20METeORiTe%20team%20%3Ca%20href=" TargetMode="External" Id="Rebed2e114c3a42be" /></Relationships>
</file>

<file path=word/_rels/header1.xml.rels>&#65279;<?xml version="1.0" encoding="utf-8"?><Relationships xmlns="http://schemas.openxmlformats.org/package/2006/relationships"><Relationship Type="http://schemas.openxmlformats.org/officeDocument/2006/relationships/image" Target="/media/image.png" Id="R026acf2e48c547f1" /></Relationships>
</file>