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006dbf9ce46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04-Rates of current daily smokers,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04-Rates of current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a43fcd1f940f7">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d9fc5d95ae40bf">
              <w:r>
                <w:rPr>
                  <w:rStyle w:val="Hyperlink"/>
                </w:rPr>
                <w:t xml:space="preserve">National Indigenous Reform Agreement (2011)</w:t>
              </w:r>
            </w:hyperlink>
          </w:p>
          <w:p>
            <w:pPr>
              <w:pStyle w:val="registration-status"/>
              <w:spacing w:before="0" w:after="0"/>
            </w:pPr>
            <w:hyperlink w:history="true" r:id="Ree7c5ed5dc2748e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2da43e7ea0402b">
              <w:r>
                <w:rPr>
                  <w:rStyle w:val="Hyperlink"/>
                </w:rPr>
                <w:t xml:space="preserve">Indigenous people remain healthy and free of preventable disease</w:t>
              </w:r>
            </w:hyperlink>
          </w:p>
          <w:p>
            <w:pPr>
              <w:pStyle w:val="registration-status"/>
              <w:spacing w:before="0" w:after="0"/>
            </w:pPr>
            <w:hyperlink w:history="true" r:id="R6ebbe782e22947d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rates/percentage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b936fa3e848de">
              <w:r>
                <w:rPr>
                  <w:rStyle w:val="Hyperlink"/>
                </w:rPr>
                <w:t xml:space="preserve">Person—tobacco smoking status, code N</w:t>
              </w:r>
            </w:hyperlink>
          </w:p>
          <w:p>
            <w:r>
              <w:rPr>
                <w:rStyle w:val="row-content"/>
                <w:b/>
              </w:rPr>
              <w:t xml:space="preserve">Data Source</w:t>
            </w:r>
          </w:p>
          <w:p>
            <w:hyperlink w:history="true" r:id="R80b18c3413cb419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0c29f0fb13744c8">
              <w:r>
                <w:rPr>
                  <w:rStyle w:val="Hyperlink"/>
                </w:rPr>
                <w:t xml:space="preserve">Person—tobacco smoking status, code N</w:t>
              </w:r>
            </w:hyperlink>
          </w:p>
          <w:p>
            <w:r>
              <w:rPr>
                <w:rStyle w:val="row-content"/>
                <w:b/>
              </w:rPr>
              <w:t xml:space="preserve">Data Source</w:t>
            </w:r>
          </w:p>
          <w:p>
            <w:hyperlink w:history="true" r:id="Rc0ed220b19d8456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289014cf63644c4">
              <w:r>
                <w:rPr>
                  <w:rStyle w:val="Hyperlink"/>
                </w:rPr>
                <w:t xml:space="preserve">Person—date of birth, DDMMYYYY</w:t>
              </w:r>
            </w:hyperlink>
          </w:p>
          <w:p>
            <w:r>
              <w:rPr>
                <w:rStyle w:val="row-content"/>
                <w:b/>
              </w:rPr>
              <w:t xml:space="preserve">Data Source</w:t>
            </w:r>
          </w:p>
          <w:p>
            <w:hyperlink w:history="true" r:id="Rfd1e5bd5c5a74db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330798b0a0f4aaa">
              <w:r>
                <w:rPr>
                  <w:rStyle w:val="Hyperlink"/>
                </w:rPr>
                <w:t xml:space="preserve">Person—date of birth, DDMMYYYY</w:t>
              </w:r>
            </w:hyperlink>
          </w:p>
          <w:p>
            <w:r>
              <w:rPr>
                <w:rStyle w:val="row-content"/>
                <w:b/>
              </w:rPr>
              <w:t xml:space="preserve">Data Source</w:t>
            </w:r>
          </w:p>
          <w:p>
            <w:hyperlink w:history="true" r:id="R51b0d52c6afa471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0276224da4813">
              <w:r>
                <w:rPr>
                  <w:rStyle w:val="Hyperlink"/>
                </w:rPr>
                <w:t xml:space="preserve">Person—date of birth, DDMMYYYY</w:t>
              </w:r>
            </w:hyperlink>
          </w:p>
          <w:p>
            <w:r>
              <w:rPr>
                <w:rStyle w:val="row-content"/>
                <w:b/>
              </w:rPr>
              <w:t xml:space="preserve">Data Source</w:t>
            </w:r>
          </w:p>
          <w:p>
            <w:hyperlink w:history="true" r:id="R214c8396ed8c498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569a956d7fe4df0">
              <w:r>
                <w:rPr>
                  <w:rStyle w:val="Hyperlink"/>
                </w:rPr>
                <w:t xml:space="preserve">Person—date of birth, DDMMYYYY</w:t>
              </w:r>
            </w:hyperlink>
          </w:p>
          <w:p>
            <w:r>
              <w:rPr>
                <w:rStyle w:val="row-content"/>
                <w:b/>
              </w:rPr>
              <w:t xml:space="preserve">Data Source</w:t>
            </w:r>
          </w:p>
          <w:p>
            <w:hyperlink w:history="true" r:id="R05312ea5162f4f6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88d425881a4475">
              <w:r>
                <w:rPr>
                  <w:rStyle w:val="Hyperlink"/>
                </w:rPr>
                <w:t xml:space="preserve">Person—Indigenous status, code N</w:t>
              </w:r>
            </w:hyperlink>
          </w:p>
          <w:p>
            <w:r>
              <w:rPr>
                <w:rStyle w:val="row-content"/>
                <w:b/>
              </w:rPr>
              <w:t xml:space="preserve">Data Source</w:t>
            </w:r>
          </w:p>
          <w:p>
            <w:hyperlink w:history="true" r:id="R5e417dce75b146e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5e8f0cd452c48d7">
              <w:r>
                <w:rPr>
                  <w:rStyle w:val="Hyperlink"/>
                </w:rPr>
                <w:t xml:space="preserve">Person—area of usual residence, geographical location code (ASGC 2006) NNNNN</w:t>
              </w:r>
            </w:hyperlink>
          </w:p>
          <w:p>
            <w:r>
              <w:rPr>
                <w:rStyle w:val="row-content"/>
                <w:b/>
              </w:rPr>
              <w:t xml:space="preserve">Data Source</w:t>
            </w:r>
          </w:p>
          <w:p>
            <w:hyperlink w:history="true" r:id="R9b6bad9e4dcc45a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6b84e6078f84410">
              <w:r>
                <w:rPr>
                  <w:rStyle w:val="Hyperlink"/>
                </w:rPr>
                <w:t xml:space="preserve">Person—area of usual residence, geographical location code (ASGC 2006) NNNNN</w:t>
              </w:r>
            </w:hyperlink>
          </w:p>
          <w:p>
            <w:r>
              <w:rPr>
                <w:rStyle w:val="row-content"/>
                <w:b/>
              </w:rPr>
              <w:t xml:space="preserve">Data Source</w:t>
            </w:r>
          </w:p>
          <w:p>
            <w:hyperlink w:history="true" r:id="R26cd17099f1749d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NATSISS 2008 (Indigenous); NHS 2007-08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w:t>
            </w:r>
            <w:r>
              <w:rPr>
                <w:rStyle w:val="row-content-rich-text"/>
              </w:rPr>
              <w:t xml:space="preserve"> (indicator 2.18).</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fd0961da144e4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1c84bb9cab4eac">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3e36d1cca746f5">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764e3884540fc">
              <w:r>
                <w:rPr>
                  <w:rStyle w:val="Hyperlink"/>
                </w:rPr>
                <w:t xml:space="preserve">National Indigenous Reform Agreement: P04-Rates of current daily smokers, 2010</w:t>
              </w:r>
            </w:hyperlink>
          </w:p>
          <w:p>
            <w:pPr>
              <w:pStyle w:val="registration-status"/>
              <w:spacing w:before="0" w:after="0"/>
            </w:pPr>
            <w:hyperlink w:history="true" r:id="R218ec564754f4f7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d35f219a6664efb">
              <w:r>
                <w:rPr>
                  <w:rStyle w:val="Hyperlink"/>
                </w:rPr>
                <w:t xml:space="preserve">National Indigenous Reform Agreement: PI 04-Rates of current daily smokers, 2012</w:t>
              </w:r>
            </w:hyperlink>
          </w:p>
          <w:p>
            <w:pPr>
              <w:pStyle w:val="registration-status"/>
              <w:spacing w:before="0" w:after="0"/>
            </w:pPr>
            <w:hyperlink w:history="true" r:id="Rde95773c638646fc">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91b36a3e6ca458d">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fe7458983c494c2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1f8805d94304f5e">
              <w:r>
                <w:rPr>
                  <w:rStyle w:val="Hyperlink"/>
                </w:rPr>
                <w:t xml:space="preserve">National Healthcare Agreement: PI 06-Proportion of adults who are daily smokers, 2011</w:t>
              </w:r>
            </w:hyperlink>
          </w:p>
          <w:p>
            <w:pPr>
              <w:pStyle w:val="registration-status"/>
              <w:spacing w:before="0" w:after="0"/>
            </w:pPr>
            <w:hyperlink w:history="true" r:id="Rc0f807534fb84efc">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00355bc80b5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ba84e577d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355bc80b54361" /><Relationship Type="http://schemas.openxmlformats.org/officeDocument/2006/relationships/header" Target="/word/header1.xml" Id="R967667bcaeba4796" /><Relationship Type="http://schemas.openxmlformats.org/officeDocument/2006/relationships/settings" Target="/word/settings.xml" Id="Rec09e9d9da8d4e44" /><Relationship Type="http://schemas.openxmlformats.org/officeDocument/2006/relationships/styles" Target="/word/styles.xml" Id="Re27024382ab74883" /><Relationship Type="http://schemas.openxmlformats.org/officeDocument/2006/relationships/hyperlink" Target="https://meteor.aihw.gov.au/RegistrationAuthority/6" TargetMode="External" Id="R506a43fcd1f940f7" /><Relationship Type="http://schemas.openxmlformats.org/officeDocument/2006/relationships/hyperlink" Target="https://meteor.aihw.gov.au/content/425730" TargetMode="External" Id="Rc4d9fc5d95ae40bf" /><Relationship Type="http://schemas.openxmlformats.org/officeDocument/2006/relationships/hyperlink" Target="https://meteor.aihw.gov.au/RegistrationAuthority/6" TargetMode="External" Id="Ree7c5ed5dc2748e9" /><Relationship Type="http://schemas.openxmlformats.org/officeDocument/2006/relationships/hyperlink" Target="https://meteor.aihw.gov.au/content/396152" TargetMode="External" Id="R742da43e7ea0402b" /><Relationship Type="http://schemas.openxmlformats.org/officeDocument/2006/relationships/hyperlink" Target="https://meteor.aihw.gov.au/RegistrationAuthority/6" TargetMode="External" Id="R6ebbe782e22947d2" /><Relationship Type="http://schemas.openxmlformats.org/officeDocument/2006/relationships/hyperlink" Target="https://meteor.aihw.gov.au/content/270311" TargetMode="External" Id="R681b936fa3e848de" /><Relationship Type="http://schemas.openxmlformats.org/officeDocument/2006/relationships/hyperlink" Target="https://meteor.aihw.gov.au/content/393863" TargetMode="External" Id="R80b18c3413cb4193" /><Relationship Type="http://schemas.openxmlformats.org/officeDocument/2006/relationships/hyperlink" Target="https://meteor.aihw.gov.au/content/270311" TargetMode="External" Id="R50c29f0fb13744c8" /><Relationship Type="http://schemas.openxmlformats.org/officeDocument/2006/relationships/hyperlink" Target="https://meteor.aihw.gov.au/content/394103" TargetMode="External" Id="Rc0ed220b19d84561" /><Relationship Type="http://schemas.openxmlformats.org/officeDocument/2006/relationships/hyperlink" Target="https://meteor.aihw.gov.au/content/287007" TargetMode="External" Id="Re289014cf63644c4" /><Relationship Type="http://schemas.openxmlformats.org/officeDocument/2006/relationships/hyperlink" Target="https://meteor.aihw.gov.au/content/393863" TargetMode="External" Id="Rfd1e5bd5c5a74dbb" /><Relationship Type="http://schemas.openxmlformats.org/officeDocument/2006/relationships/hyperlink" Target="https://meteor.aihw.gov.au/content/287007" TargetMode="External" Id="R4330798b0a0f4aaa" /><Relationship Type="http://schemas.openxmlformats.org/officeDocument/2006/relationships/hyperlink" Target="https://meteor.aihw.gov.au/content/394103" TargetMode="External" Id="R51b0d52c6afa4717" /><Relationship Type="http://schemas.openxmlformats.org/officeDocument/2006/relationships/hyperlink" Target="https://meteor.aihw.gov.au/content/287007" TargetMode="External" Id="Ra2e0276224da4813" /><Relationship Type="http://schemas.openxmlformats.org/officeDocument/2006/relationships/hyperlink" Target="https://meteor.aihw.gov.au/content/393863" TargetMode="External" Id="R214c8396ed8c498e" /><Relationship Type="http://schemas.openxmlformats.org/officeDocument/2006/relationships/hyperlink" Target="https://meteor.aihw.gov.au/content/287007" TargetMode="External" Id="R7569a956d7fe4df0" /><Relationship Type="http://schemas.openxmlformats.org/officeDocument/2006/relationships/hyperlink" Target="https://meteor.aihw.gov.au/content/394103" TargetMode="External" Id="R05312ea5162f4f69" /><Relationship Type="http://schemas.openxmlformats.org/officeDocument/2006/relationships/hyperlink" Target="https://meteor.aihw.gov.au/content/291036" TargetMode="External" Id="R9e88d425881a4475" /><Relationship Type="http://schemas.openxmlformats.org/officeDocument/2006/relationships/hyperlink" Target="https://meteor.aihw.gov.au/content/394103" TargetMode="External" Id="R5e417dce75b146e5" /><Relationship Type="http://schemas.openxmlformats.org/officeDocument/2006/relationships/hyperlink" Target="https://meteor.aihw.gov.au/content/341800" TargetMode="External" Id="R55e8f0cd452c48d7" /><Relationship Type="http://schemas.openxmlformats.org/officeDocument/2006/relationships/hyperlink" Target="https://meteor.aihw.gov.au/content/393863" TargetMode="External" Id="R9b6bad9e4dcc45aa" /><Relationship Type="http://schemas.openxmlformats.org/officeDocument/2006/relationships/hyperlink" Target="https://meteor.aihw.gov.au/content/341800" TargetMode="External" Id="R96b84e6078f84410" /><Relationship Type="http://schemas.openxmlformats.org/officeDocument/2006/relationships/hyperlink" Target="https://meteor.aihw.gov.au/content/394103" TargetMode="External" Id="R26cd17099f1749de" /><Relationship Type="http://schemas.openxmlformats.org/officeDocument/2006/relationships/hyperlink" Target="https://meteor.aihw.gov.au/content/410676" TargetMode="External" Id="Reafd0961da144e43" /><Relationship Type="http://schemas.openxmlformats.org/officeDocument/2006/relationships/hyperlink" Target="https://meteor.aihw.gov.au/content/393863" TargetMode="External" Id="R971c84bb9cab4eac" /><Relationship Type="http://schemas.openxmlformats.org/officeDocument/2006/relationships/hyperlink" Target="https://meteor.aihw.gov.au/content/394103" TargetMode="External" Id="R823e36d1cca746f5" /><Relationship Type="http://schemas.openxmlformats.org/officeDocument/2006/relationships/hyperlink" Target="https://meteor.aihw.gov.au/content/396393" TargetMode="External" Id="R201764e3884540fc" /><Relationship Type="http://schemas.openxmlformats.org/officeDocument/2006/relationships/hyperlink" Target="https://meteor.aihw.gov.au/RegistrationAuthority/1" TargetMode="External" Id="R218ec564754f4f71" /><Relationship Type="http://schemas.openxmlformats.org/officeDocument/2006/relationships/hyperlink" Target="https://meteor.aihw.gov.au/content/438495" TargetMode="External" Id="Rfd35f219a6664efb" /><Relationship Type="http://schemas.openxmlformats.org/officeDocument/2006/relationships/hyperlink" Target="https://meteor.aihw.gov.au/RegistrationAuthority/6" TargetMode="External" Id="Rde95773c638646fc" /><Relationship Type="http://schemas.openxmlformats.org/officeDocument/2006/relationships/hyperlink" Target="https://meteor.aihw.gov.au/content/428921" TargetMode="External" Id="Rb91b36a3e6ca458d" /><Relationship Type="http://schemas.openxmlformats.org/officeDocument/2006/relationships/hyperlink" Target="https://meteor.aihw.gov.au/RegistrationAuthority/12" TargetMode="External" Id="Rfe7458983c494c24" /><Relationship Type="http://schemas.openxmlformats.org/officeDocument/2006/relationships/hyperlink" Target="https://meteor.aihw.gov.au/content/421689" TargetMode="External" Id="R81f8805d94304f5e" /><Relationship Type="http://schemas.openxmlformats.org/officeDocument/2006/relationships/hyperlink" Target="https://meteor.aihw.gov.au/RegistrationAuthority/12" TargetMode="External" Id="Rc0f807534fb84efc" /></Relationships>
</file>

<file path=word/_rels/header1.xml.rels>&#65279;<?xml version="1.0" encoding="utf-8"?><Relationships xmlns="http://schemas.openxmlformats.org/package/2006/relationships"><Relationship Type="http://schemas.openxmlformats.org/officeDocument/2006/relationships/image" Target="/media/image.png" Id="R720ba84e577d4b13" /></Relationships>
</file>