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26a577bf44793"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3957b2b4b409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or differentiation in a person with cancer,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f718334fe046ef">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b827ffc8d4196">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Histopathological grade or differentiation describes how little the tumour resembles the normal tissue from which it arose.</w:t>
            </w:r>
          </w:p>
          <w:p>
            <w:pPr>
              <w:spacing w:after="160"/>
            </w:pPr>
            <w:r>
              <w:rPr>
                <w:rStyle w:val="row-content-rich-text"/>
              </w:rPr>
              <w:t xml:space="preserve">Only malignant tumours are graded and 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r>
              <w:rPr>
                <w:rStyle w:val="row-content-rich-text"/>
              </w:rPr>
              <w:t xml:space="preserve">Only malignant tumours are graded.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Fritz A et al. 2000. International Classification of Diseases for Oncology, Third edition (ICD-O), 3rd edition. Geneva: World Health Organization</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2007. Bethesda: 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e2f526b7c4bbc">
              <w:r>
                <w:rPr>
                  <w:rStyle w:val="Hyperlink"/>
                </w:rPr>
                <w:t xml:space="preserve">Person with cancer—histopathological grade, code N</w:t>
              </w:r>
            </w:hyperlink>
          </w:p>
          <w:p>
            <w:pPr>
              <w:spacing w:before="0" w:after="0"/>
            </w:pPr>
            <w:r>
              <w:rPr>
                <w:rStyle w:val="row-content"/>
                <w:color w:val="244061"/>
              </w:rPr>
              <w:t xml:space="preserve">       </w:t>
            </w:r>
            <w:hyperlink w:history="true" r:id="R8ed01a68ccf54a1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c5443170f64447">
              <w:r>
                <w:rPr>
                  <w:rStyle w:val="Hyperlink"/>
                </w:rPr>
                <w:t xml:space="preserve">Breast cancer (cancer registries) NBPDS</w:t>
              </w:r>
            </w:hyperlink>
          </w:p>
          <w:p>
            <w:pPr>
              <w:spacing w:before="0" w:after="0"/>
            </w:pPr>
            <w:r>
              <w:rPr>
                <w:rStyle w:val="row-content"/>
                <w:color w:val="244061"/>
              </w:rPr>
              <w:t xml:space="preserve">       </w:t>
            </w:r>
            <w:hyperlink w:history="true" r:id="R6d3eb4acf48c42eb">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70588d0f1d0b446d">
              <w:r>
                <w:rPr>
                  <w:rStyle w:val="Hyperlink"/>
                </w:rPr>
                <w:t xml:space="preserve">Cancer (clinical) DSS</w:t>
              </w:r>
            </w:hyperlink>
          </w:p>
          <w:p>
            <w:pPr>
              <w:spacing w:before="0" w:after="0"/>
            </w:pPr>
            <w:r>
              <w:rPr>
                <w:rStyle w:val="row-content"/>
                <w:color w:val="244061"/>
              </w:rPr>
              <w:t xml:space="preserve">       </w:t>
            </w:r>
            <w:hyperlink w:history="true" r:id="R212014efc5704f70">
              <w:r>
                <w:rPr>
                  <w:rStyle w:val="Hyperlink"/>
                  <w:color w:val="244061"/>
                </w:rPr>
                <w:t xml:space="preserve">Health</w:t>
              </w:r>
            </w:hyperlink>
            <w:r>
              <w:rPr>
                <w:rStyle w:val="row-content"/>
                <w:color w:val="244061"/>
              </w:rPr>
              <w:t xml:space="preserve">, Superseded 08/05/2014</w:t>
            </w:r>
          </w:p>
          <w:p>
            <w:r>
              <w:br/>
            </w:r>
            <w:hyperlink w:history="true" r:id="Rbb4848b71b6b469f">
              <w:r>
                <w:rPr>
                  <w:rStyle w:val="Hyperlink"/>
                </w:rPr>
                <w:t xml:space="preserve">Cancer (clinical) DSS</w:t>
              </w:r>
            </w:hyperlink>
          </w:p>
          <w:p>
            <w:pPr>
              <w:spacing w:before="0" w:after="0"/>
            </w:pPr>
            <w:r>
              <w:rPr>
                <w:rStyle w:val="row-content"/>
                <w:color w:val="244061"/>
              </w:rPr>
              <w:t xml:space="preserve">       </w:t>
            </w:r>
            <w:hyperlink w:history="true" r:id="Re9b7bf64fab14780">
              <w:r>
                <w:rPr>
                  <w:rStyle w:val="Hyperlink"/>
                  <w:color w:val="244061"/>
                </w:rPr>
                <w:t xml:space="preserve">Health</w:t>
              </w:r>
            </w:hyperlink>
            <w:r>
              <w:rPr>
                <w:rStyle w:val="row-content"/>
                <w:color w:val="244061"/>
              </w:rPr>
              <w:t xml:space="preserve">, Superseded 14/05/2015</w:t>
            </w:r>
          </w:p>
          <w:p>
            <w:r>
              <w:br/>
            </w:r>
            <w:hyperlink w:history="true" r:id="Rfa5429c23b604367">
              <w:r>
                <w:rPr>
                  <w:rStyle w:val="Hyperlink"/>
                </w:rPr>
                <w:t xml:space="preserve">Cancer (clinical) NBPDS</w:t>
              </w:r>
            </w:hyperlink>
          </w:p>
          <w:p>
            <w:pPr>
              <w:spacing w:before="0" w:after="0"/>
            </w:pPr>
            <w:r>
              <w:rPr>
                <w:rStyle w:val="row-content"/>
                <w:color w:val="244061"/>
              </w:rPr>
              <w:t xml:space="preserve">       </w:t>
            </w:r>
            <w:hyperlink w:history="true" r:id="Rba529d7a25ed42d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6015c5f3ff1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8c1dc3210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15c5f3ff147d8" /><Relationship Type="http://schemas.openxmlformats.org/officeDocument/2006/relationships/header" Target="/word/header1.xml" Id="Rb89f1ec8f5044a55" /><Relationship Type="http://schemas.openxmlformats.org/officeDocument/2006/relationships/settings" Target="/word/settings.xml" Id="R36d2ebd65d4341f1" /><Relationship Type="http://schemas.openxmlformats.org/officeDocument/2006/relationships/styles" Target="/word/styles.xml" Id="R9bf766a4be764e9a" /><Relationship Type="http://schemas.openxmlformats.org/officeDocument/2006/relationships/hyperlink" Target="https://meteor.aihw.gov.au/RegistrationAuthority/12" TargetMode="External" Id="Re203957b2b4b409f" /><Relationship Type="http://schemas.openxmlformats.org/officeDocument/2006/relationships/hyperlink" Target="https://meteor.aihw.gov.au/content/288657" TargetMode="External" Id="Rb2f718334fe046ef" /><Relationship Type="http://schemas.openxmlformats.org/officeDocument/2006/relationships/hyperlink" Target="https://meteor.aihw.gov.au/content/457191" TargetMode="External" Id="R3e7b827ffc8d4196" /><Relationship Type="http://schemas.openxmlformats.org/officeDocument/2006/relationships/hyperlink" Target="https://meteor.aihw.gov.au/content/370019" TargetMode="External" Id="R168e2f526b7c4bbc" /><Relationship Type="http://schemas.openxmlformats.org/officeDocument/2006/relationships/hyperlink" Target="https://meteor.aihw.gov.au/RegistrationAuthority/12" TargetMode="External" Id="R8ed01a68ccf54a15" /><Relationship Type="http://schemas.openxmlformats.org/officeDocument/2006/relationships/hyperlink" Target="https://meteor.aihw.gov.au/content/491771" TargetMode="External" Id="R22c5443170f64447" /><Relationship Type="http://schemas.openxmlformats.org/officeDocument/2006/relationships/hyperlink" Target="https://meteor.aihw.gov.au/RegistrationAuthority/12" TargetMode="External" Id="R6d3eb4acf48c42eb" /><Relationship Type="http://schemas.openxmlformats.org/officeDocument/2006/relationships/hyperlink" Target="https://meteor.aihw.gov.au/content/394731" TargetMode="External" Id="R70588d0f1d0b446d" /><Relationship Type="http://schemas.openxmlformats.org/officeDocument/2006/relationships/hyperlink" Target="https://meteor.aihw.gov.au/RegistrationAuthority/12" TargetMode="External" Id="R212014efc5704f70" /><Relationship Type="http://schemas.openxmlformats.org/officeDocument/2006/relationships/hyperlink" Target="https://meteor.aihw.gov.au/content/560813" TargetMode="External" Id="Rbb4848b71b6b469f" /><Relationship Type="http://schemas.openxmlformats.org/officeDocument/2006/relationships/hyperlink" Target="https://meteor.aihw.gov.au/RegistrationAuthority/12" TargetMode="External" Id="Re9b7bf64fab14780" /><Relationship Type="http://schemas.openxmlformats.org/officeDocument/2006/relationships/hyperlink" Target="https://meteor.aihw.gov.au/content/597861" TargetMode="External" Id="Rfa5429c23b604367" /><Relationship Type="http://schemas.openxmlformats.org/officeDocument/2006/relationships/hyperlink" Target="https://meteor.aihw.gov.au/RegistrationAuthority/12" TargetMode="External" Id="Rba529d7a25ed42da" /></Relationships>
</file>

<file path=word/_rels/header1.xml.rels>&#65279;<?xml version="1.0" encoding="utf-8"?><Relationships xmlns="http://schemas.openxmlformats.org/package/2006/relationships"><Relationship Type="http://schemas.openxmlformats.org/officeDocument/2006/relationships/image" Target="/media/image.png" Id="Ra078c1dc32104059" /></Relationships>
</file>