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d716d1e72c495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04-Incidence of selected cancers,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04-Incidence of selected cancers,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04-Incidence of selected cancers,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361d42873843e6">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b00264e38844a2">
              <w:r>
                <w:rPr>
                  <w:rStyle w:val="Hyperlink"/>
                </w:rPr>
                <w:t xml:space="preserve">National Healthcare Agreement (2011)</w:t>
              </w:r>
            </w:hyperlink>
          </w:p>
          <w:p>
            <w:pPr>
              <w:pStyle w:val="registration-status"/>
              <w:spacing w:before="0" w:after="0"/>
            </w:pPr>
            <w:hyperlink w:history="true" r:id="R333ae83a03ea4527">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24de7f77cd5403f">
              <w:r>
                <w:rPr>
                  <w:rStyle w:val="Hyperlink"/>
                </w:rPr>
                <w:t xml:space="preserve">Prevention</w:t>
              </w:r>
            </w:hyperlink>
          </w:p>
          <w:p>
            <w:pPr>
              <w:pStyle w:val="registration-status"/>
              <w:spacing w:before="0" w:after="0"/>
            </w:pPr>
            <w:hyperlink w:history="true" r:id="R347d2a92c1e14af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7877e02e8474351">
              <w:r>
                <w:rPr>
                  <w:rStyle w:val="Hyperlink"/>
                </w:rPr>
                <w:t xml:space="preserve">National Healthcare Agreement: PI 04-Incidence of selected cancers, 2011 QS</w:t>
              </w:r>
            </w:hyperlink>
          </w:p>
          <w:p>
            <w:pPr>
              <w:pStyle w:val="registration-status"/>
              <w:spacing w:before="0" w:after="0"/>
            </w:pPr>
            <w:hyperlink w:history="true" r:id="Ra346a9a8a8eb4309">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w:t>
            </w:r>
          </w:p>
          <w:p>
            <w:pPr>
              <w:spacing w:after="160"/>
            </w:pPr>
            <w:r>
              <w:rPr>
                <w:rStyle w:val="row-content-rich-text"/>
              </w:rPr>
              <w:t xml:space="preserve">Remoteness and SEIFA Index of Relative Socio-economic Disadvantage (IRSD) are based on postcode of residential address at the time of diagnosis.</w:t>
            </w:r>
          </w:p>
          <w:p>
            <w:pPr/>
            <w:r>
              <w:rPr>
                <w:rStyle w:val="row-content-rich-text"/>
              </w:rPr>
              <w:t xml:space="preserve">Presented as a number and 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women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116b1e300c4f47">
              <w:r>
                <w:rPr>
                  <w:rStyle w:val="Hyperlink"/>
                </w:rPr>
                <w:t xml:space="preserve">Patient—diagnosis date (cancer), DDMMYYYY</w:t>
              </w:r>
            </w:hyperlink>
          </w:p>
          <w:p>
            <w:r>
              <w:rPr>
                <w:rStyle w:val="row-content"/>
                <w:b/>
              </w:rPr>
              <w:t xml:space="preserve">Data Source</w:t>
            </w:r>
          </w:p>
          <w:p>
            <w:hyperlink w:history="true" r:id="Rdd56117a775043c1">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d722d7a136584d03">
              <w:r>
                <w:rPr>
                  <w:rStyle w:val="Hyperlink"/>
                </w:rPr>
                <w:t xml:space="preserve">Person—person identifier, XXXXXX[X(14)]</w:t>
              </w:r>
            </w:hyperlink>
          </w:p>
          <w:p>
            <w:r>
              <w:rPr>
                <w:rStyle w:val="row-content"/>
                <w:b/>
              </w:rPr>
              <w:t xml:space="preserve">Data Source</w:t>
            </w:r>
          </w:p>
          <w:p>
            <w:hyperlink w:history="true" r:id="Ra7d7278474084c71">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967240ad49f34481">
              <w:r>
                <w:rPr>
                  <w:rStyle w:val="Hyperlink"/>
                </w:rPr>
                <w:t xml:space="preserve">Episode of care—additional diagnosis, code (ICD-10-AM 6th edn) ANN{.N[N]}</w:t>
              </w:r>
            </w:hyperlink>
          </w:p>
          <w:p>
            <w:r>
              <w:rPr>
                <w:rStyle w:val="row-content"/>
                <w:b/>
              </w:rPr>
              <w:t xml:space="preserve">Data Source</w:t>
            </w:r>
          </w:p>
          <w:p>
            <w:hyperlink w:history="true" r:id="R75b21d3fe9044c76">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cd31d31a61dd4922">
              <w:r>
                <w:rPr>
                  <w:rStyle w:val="Hyperlink"/>
                </w:rPr>
                <w:t xml:space="preserve">Episode of care—principal diagnosis, code (ICD-10-AM 6th edn) ANN{.N[N]}</w:t>
              </w:r>
            </w:hyperlink>
          </w:p>
          <w:p>
            <w:r>
              <w:rPr>
                <w:rStyle w:val="row-content"/>
                <w:b/>
              </w:rPr>
              <w:t xml:space="preserve">Data Source</w:t>
            </w:r>
          </w:p>
          <w:p>
            <w:hyperlink w:history="true" r:id="R3156b12b9dc94ca8">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Total population</w:t>
            </w:r>
          </w:p>
          <w:p>
            <w:pP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56609b10e22c48b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5c99f1bd9a28496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d3996543491540a1">
              <w:r>
                <w:rPr>
                  <w:rStyle w:val="Hyperlink"/>
                </w:rPr>
                <w:t xml:space="preserve">Person—sex, code N</w:t>
              </w:r>
            </w:hyperlink>
          </w:p>
          <w:p>
            <w:r>
              <w:rPr>
                <w:rStyle w:val="row-content"/>
                <w:b/>
              </w:rPr>
              <w:t xml:space="preserve">Data Source</w:t>
            </w:r>
          </w:p>
          <w:p>
            <w:hyperlink w:history="true" r:id="Red93c3e7052d487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930119758f164813">
              <w:r>
                <w:rPr>
                  <w:rStyle w:val="Hyperlink"/>
                </w:rPr>
                <w:t xml:space="preserve">Person—sex, code N</w:t>
              </w:r>
            </w:hyperlink>
          </w:p>
          <w:p>
            <w:r>
              <w:rPr>
                <w:rStyle w:val="row-content"/>
                <w:b/>
              </w:rPr>
              <w:t xml:space="preserve">Data Source</w:t>
            </w:r>
          </w:p>
          <w:p>
            <w:hyperlink w:history="true" r:id="Rebbf782dadf7469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2007—Nationally (for each cancer type), by SEIFA Index of Relative Socio-economic Disadvantage (IRSD) deciles</w:t>
            </w:r>
          </w:p>
          <w:p>
            <w:pPr>
              <w:spacing w:after="160"/>
            </w:pPr>
            <w:r>
              <w:rPr>
                <w:rStyle w:val="row-content-rich-text"/>
              </w:rPr>
              <w:t xml:space="preserve">2007—State and territory (for each cancer type),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IRSD quintiles</w:t>
            </w:r>
          </w:p>
          <w:p>
            <w:pPr/>
            <w:r>
              <w:rPr>
                <w:rStyle w:val="row-content-rich-text"/>
              </w:rPr>
              <w:t xml:space="preserve">Disaggregations within individual states/territories is subject to data quality considerations. Some disaggregations could result in numbers too small for publication. National disaggregation by Indigenous status will be based on jurisidictions with adequate 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d320345f8547a5">
              <w:r>
                <w:rPr>
                  <w:rStyle w:val="Hyperlink"/>
                </w:rPr>
                <w:t xml:space="preserve">Person (address)—Australian postcode, code (Postcode datafile) {NNNN}</w:t>
              </w:r>
            </w:hyperlink>
          </w:p>
          <w:p>
            <w:r>
              <w:rPr>
                <w:rStyle w:val="row-content"/>
                <w:b/>
              </w:rPr>
              <w:t xml:space="preserve">Data Source</w:t>
            </w:r>
          </w:p>
          <w:p>
            <w:hyperlink w:history="true" r:id="R2c3bedc8a2cc4fb7">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63802968f34146bd">
              <w:r>
                <w:rPr>
                  <w:rStyle w:val="Hyperlink"/>
                </w:rPr>
                <w:t xml:space="preserve">Person—Indigenous status, code N</w:t>
              </w:r>
            </w:hyperlink>
          </w:p>
          <w:p>
            <w:r>
              <w:rPr>
                <w:rStyle w:val="row-content"/>
                <w:b/>
              </w:rPr>
              <w:t xml:space="preserve">Data Source</w:t>
            </w:r>
          </w:p>
          <w:p>
            <w:hyperlink w:history="true" r:id="R15c64aea1e1043a1">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baseline report: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18f5c23000c43b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a4e654b6452466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5ec84e0793442c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9219fe04b424deb">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0f0b308d1a449b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f7da0693b444e7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d7e96d036e4e40">
              <w:r>
                <w:rPr>
                  <w:rStyle w:val="Hyperlink"/>
                </w:rPr>
                <w:t xml:space="preserve">National Healthcare Agreement: P04-Incidence of selected cancers, 2010</w:t>
              </w:r>
            </w:hyperlink>
          </w:p>
          <w:p>
            <w:pPr>
              <w:pStyle w:val="registration-status"/>
              <w:spacing w:before="0" w:after="0"/>
            </w:pPr>
            <w:hyperlink w:history="true" r:id="R977f10795fd846fd">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cc705bedebd345a6">
              <w:r>
                <w:rPr>
                  <w:rStyle w:val="Hyperlink"/>
                </w:rPr>
                <w:t xml:space="preserve">National Healthcare Agreement: PI 04-Incidence of selected cancers, 2012</w:t>
              </w:r>
            </w:hyperlink>
          </w:p>
          <w:p>
            <w:pPr>
              <w:pStyle w:val="registration-status"/>
              <w:spacing w:before="0" w:after="0"/>
            </w:pPr>
            <w:hyperlink w:history="true" r:id="Rf4b22ca9014f413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b2df389a8dd4793">
              <w:r>
                <w:rPr>
                  <w:rStyle w:val="Hyperlink"/>
                </w:rPr>
                <w:t xml:space="preserve">National Healthcare Agreement: PI 10-Breast cancer screening rates, 2011</w:t>
              </w:r>
            </w:hyperlink>
          </w:p>
          <w:p>
            <w:pPr>
              <w:pStyle w:val="registration-status"/>
              <w:spacing w:before="0" w:after="0"/>
            </w:pPr>
            <w:hyperlink w:history="true" r:id="Rb03d53353ed14d1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8542f3560ed4e35">
              <w:r>
                <w:rPr>
                  <w:rStyle w:val="Hyperlink"/>
                </w:rPr>
                <w:t xml:space="preserve">National Healthcare Agreement: PI 11-Cervical screening rates, 2011</w:t>
              </w:r>
            </w:hyperlink>
          </w:p>
          <w:p>
            <w:pPr>
              <w:pStyle w:val="registration-status"/>
              <w:spacing w:before="0" w:after="0"/>
            </w:pPr>
            <w:hyperlink w:history="true" r:id="R81502733892241f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2238202aeb847cd">
              <w:r>
                <w:rPr>
                  <w:rStyle w:val="Hyperlink"/>
                </w:rPr>
                <w:t xml:space="preserve">National Healthcare Agreement: PI 12-Bowel cancer screening rates, 2011</w:t>
              </w:r>
            </w:hyperlink>
          </w:p>
          <w:p>
            <w:pPr>
              <w:pStyle w:val="registration-status"/>
              <w:spacing w:before="0" w:after="0"/>
            </w:pPr>
            <w:hyperlink w:history="true" r:id="Rf97d28aafa134cc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f3da1fc21ca407e">
              <w:r>
                <w:rPr>
                  <w:rStyle w:val="Hyperlink"/>
                </w:rPr>
                <w:t xml:space="preserve">National Healthcare Agreement: PI 44-Survival of people diagnosed with cancer, 2011</w:t>
              </w:r>
            </w:hyperlink>
          </w:p>
          <w:p>
            <w:pPr>
              <w:pStyle w:val="registration-status"/>
              <w:spacing w:before="0" w:after="0"/>
            </w:pPr>
            <w:hyperlink w:history="true" r:id="R5fddca686148474e">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f57dd08e438f43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421693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d2755503cc49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7dd08e438f434c" /><Relationship Type="http://schemas.openxmlformats.org/officeDocument/2006/relationships/header" Target="/word/header1.xml" Id="R4277e3ca3d714c23" /><Relationship Type="http://schemas.openxmlformats.org/officeDocument/2006/relationships/settings" Target="/word/settings.xml" Id="Rc7b4e28b0ad54f10" /><Relationship Type="http://schemas.openxmlformats.org/officeDocument/2006/relationships/styles" Target="/word/styles.xml" Id="Rc984f9ab40ee4f6c" /><Relationship Type="http://schemas.openxmlformats.org/officeDocument/2006/relationships/numbering" Target="/word/numbering.xml" Id="Rad18e8ce07f748cd" /><Relationship Type="http://schemas.openxmlformats.org/officeDocument/2006/relationships/hyperlink" Target="https://meteor.aihw.gov.au/RegistrationAuthority/12" TargetMode="External" Id="Ree361d42873843e6" /><Relationship Type="http://schemas.openxmlformats.org/officeDocument/2006/relationships/hyperlink" Target="https://meteor.aihw.gov.au/content/423587" TargetMode="External" Id="R0eb00264e38844a2" /><Relationship Type="http://schemas.openxmlformats.org/officeDocument/2006/relationships/hyperlink" Target="https://meteor.aihw.gov.au/RegistrationAuthority/12" TargetMode="External" Id="R333ae83a03ea4527" /><Relationship Type="http://schemas.openxmlformats.org/officeDocument/2006/relationships/hyperlink" Target="https://meteor.aihw.gov.au/content/393136" TargetMode="External" Id="R824de7f77cd5403f" /><Relationship Type="http://schemas.openxmlformats.org/officeDocument/2006/relationships/hyperlink" Target="https://meteor.aihw.gov.au/RegistrationAuthority/12" TargetMode="External" Id="R347d2a92c1e14aff" /><Relationship Type="http://schemas.openxmlformats.org/officeDocument/2006/relationships/hyperlink" Target="https://meteor.aihw.gov.au/content/447903" TargetMode="External" Id="Rf7877e02e8474351" /><Relationship Type="http://schemas.openxmlformats.org/officeDocument/2006/relationships/hyperlink" Target="https://meteor.aihw.gov.au/RegistrationAuthority/12" TargetMode="External" Id="Ra346a9a8a8eb4309" /><Relationship Type="http://schemas.openxmlformats.org/officeDocument/2006/relationships/hyperlink" Target="https://meteor.aihw.gov.au/content/270061" TargetMode="External" Id="R79116b1e300c4f47" /><Relationship Type="http://schemas.openxmlformats.org/officeDocument/2006/relationships/hyperlink" Target="https://meteor.aihw.gov.au/content/393621" TargetMode="External" Id="Rdd56117a775043c1" /><Relationship Type="http://schemas.openxmlformats.org/officeDocument/2006/relationships/hyperlink" Target="https://meteor.aihw.gov.au/content/290046" TargetMode="External" Id="Rd722d7a136584d03" /><Relationship Type="http://schemas.openxmlformats.org/officeDocument/2006/relationships/hyperlink" Target="https://meteor.aihw.gov.au/content/393621" TargetMode="External" Id="Ra7d7278474084c71" /><Relationship Type="http://schemas.openxmlformats.org/officeDocument/2006/relationships/hyperlink" Target="https://meteor.aihw.gov.au/content/356587" TargetMode="External" Id="R967240ad49f34481" /><Relationship Type="http://schemas.openxmlformats.org/officeDocument/2006/relationships/hyperlink" Target="https://meteor.aihw.gov.au/content/393621" TargetMode="External" Id="R75b21d3fe9044c76" /><Relationship Type="http://schemas.openxmlformats.org/officeDocument/2006/relationships/hyperlink" Target="https://meteor.aihw.gov.au/content/361034" TargetMode="External" Id="Rcd31d31a61dd4922" /><Relationship Type="http://schemas.openxmlformats.org/officeDocument/2006/relationships/hyperlink" Target="https://meteor.aihw.gov.au/content/393621" TargetMode="External" Id="R3156b12b9dc94ca8" /><Relationship Type="http://schemas.openxmlformats.org/officeDocument/2006/relationships/hyperlink" Target="https://meteor.aihw.gov.au/content/393625" TargetMode="External" Id="R56609b10e22c48b1" /><Relationship Type="http://schemas.openxmlformats.org/officeDocument/2006/relationships/hyperlink" Target="https://meteor.aihw.gov.au/content/394092" TargetMode="External" Id="R5c99f1bd9a284967" /><Relationship Type="http://schemas.openxmlformats.org/officeDocument/2006/relationships/hyperlink" Target="https://meteor.aihw.gov.au/content/287316" TargetMode="External" Id="Rd3996543491540a1" /><Relationship Type="http://schemas.openxmlformats.org/officeDocument/2006/relationships/hyperlink" Target="https://meteor.aihw.gov.au/content/393625" TargetMode="External" Id="Red93c3e7052d4878" /><Relationship Type="http://schemas.openxmlformats.org/officeDocument/2006/relationships/hyperlink" Target="https://meteor.aihw.gov.au/content/287316" TargetMode="External" Id="R930119758f164813" /><Relationship Type="http://schemas.openxmlformats.org/officeDocument/2006/relationships/hyperlink" Target="https://meteor.aihw.gov.au/content/394092" TargetMode="External" Id="Rebbf782dadf7469f" /><Relationship Type="http://schemas.openxmlformats.org/officeDocument/2006/relationships/hyperlink" Target="https://meteor.aihw.gov.au/content/287224" TargetMode="External" Id="R07d320345f8547a5" /><Relationship Type="http://schemas.openxmlformats.org/officeDocument/2006/relationships/hyperlink" Target="https://meteor.aihw.gov.au/content/393621" TargetMode="External" Id="R2c3bedc8a2cc4fb7" /><Relationship Type="http://schemas.openxmlformats.org/officeDocument/2006/relationships/hyperlink" Target="https://meteor.aihw.gov.au/content/291036" TargetMode="External" Id="R63802968f34146bd" /><Relationship Type="http://schemas.openxmlformats.org/officeDocument/2006/relationships/hyperlink" Target="https://meteor.aihw.gov.au/content/393621" TargetMode="External" Id="R15c64aea1e1043a1" /><Relationship Type="http://schemas.openxmlformats.org/officeDocument/2006/relationships/hyperlink" Target="https://meteor.aihw.gov.au/content/392574" TargetMode="External" Id="R418f5c23000c43bc" /><Relationship Type="http://schemas.openxmlformats.org/officeDocument/2006/relationships/hyperlink" Target="https://meteor.aihw.gov.au/content/393625" TargetMode="External" Id="R9a4e654b6452466b" /><Relationship Type="http://schemas.openxmlformats.org/officeDocument/2006/relationships/hyperlink" Target="https://meteor.aihw.gov.au/content/449216" TargetMode="External" Id="R35ec84e0793442c4" /><Relationship Type="http://schemas.openxmlformats.org/officeDocument/2006/relationships/hyperlink" Target="https://meteor.aihw.gov.au/content/393621" TargetMode="External" Id="Rf9219fe04b424deb" /><Relationship Type="http://schemas.openxmlformats.org/officeDocument/2006/relationships/hyperlink" Target="https://meteor.aihw.gov.au/content/394092" TargetMode="External" Id="Rb0f0b308d1a449bc" /><Relationship Type="http://schemas.openxmlformats.org/officeDocument/2006/relationships/hyperlink" Target="https://meteor.aihw.gov.au/content/449223" TargetMode="External" Id="Rcf7da0693b444e73" /><Relationship Type="http://schemas.openxmlformats.org/officeDocument/2006/relationships/hyperlink" Target="https://meteor.aihw.gov.au/content/393532" TargetMode="External" Id="Rcbd7e96d036e4e40" /><Relationship Type="http://schemas.openxmlformats.org/officeDocument/2006/relationships/hyperlink" Target="https://meteor.aihw.gov.au/RegistrationAuthority/12" TargetMode="External" Id="R977f10795fd846fd" /><Relationship Type="http://schemas.openxmlformats.org/officeDocument/2006/relationships/hyperlink" Target="https://meteor.aihw.gov.au/content/435839" TargetMode="External" Id="Rcc705bedebd345a6" /><Relationship Type="http://schemas.openxmlformats.org/officeDocument/2006/relationships/hyperlink" Target="https://meteor.aihw.gov.au/RegistrationAuthority/12" TargetMode="External" Id="Rf4b22ca9014f413f" /><Relationship Type="http://schemas.openxmlformats.org/officeDocument/2006/relationships/hyperlink" Target="https://meteor.aihw.gov.au/content/421676" TargetMode="External" Id="Rfb2df389a8dd4793" /><Relationship Type="http://schemas.openxmlformats.org/officeDocument/2006/relationships/hyperlink" Target="https://meteor.aihw.gov.au/RegistrationAuthority/12" TargetMode="External" Id="Rb03d53353ed14d1b" /><Relationship Type="http://schemas.openxmlformats.org/officeDocument/2006/relationships/hyperlink" Target="https://meteor.aihw.gov.au/content/421674" TargetMode="External" Id="R68542f3560ed4e35" /><Relationship Type="http://schemas.openxmlformats.org/officeDocument/2006/relationships/hyperlink" Target="https://meteor.aihw.gov.au/RegistrationAuthority/12" TargetMode="External" Id="R81502733892241f0" /><Relationship Type="http://schemas.openxmlformats.org/officeDocument/2006/relationships/hyperlink" Target="https://meteor.aihw.gov.au/content/421662" TargetMode="External" Id="Rb2238202aeb847cd" /><Relationship Type="http://schemas.openxmlformats.org/officeDocument/2006/relationships/hyperlink" Target="https://meteor.aihw.gov.au/RegistrationAuthority/12" TargetMode="External" Id="Rf97d28aafa134ccc" /><Relationship Type="http://schemas.openxmlformats.org/officeDocument/2006/relationships/hyperlink" Target="https://meteor.aihw.gov.au/content/421604" TargetMode="External" Id="Rdf3da1fc21ca407e" /><Relationship Type="http://schemas.openxmlformats.org/officeDocument/2006/relationships/hyperlink" Target="https://meteor.aihw.gov.au/RegistrationAuthority/12" TargetMode="External" Id="R5fddca686148474e" /></Relationships>
</file>

<file path=word/_rels/header1.xml.rels>&#65279;<?xml version="1.0" encoding="utf-8"?><Relationships xmlns="http://schemas.openxmlformats.org/package/2006/relationships"><Relationship Type="http://schemas.openxmlformats.org/officeDocument/2006/relationships/image" Target="/media/image.png" Id="R1cd2755503cc493f" /></Relationships>
</file>