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2c8cb0155749f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12-Bowel cancer screening rates,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12-Bowel cancer screening rates,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12-Bowel cancer screening rates,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823d4c3034b67">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bowel cancer for people within national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645b5b7a5849ed">
              <w:r>
                <w:rPr>
                  <w:rStyle w:val="Hyperlink"/>
                </w:rPr>
                <w:t xml:space="preserve">National Healthcare Agreement (2011)</w:t>
              </w:r>
            </w:hyperlink>
          </w:p>
          <w:p>
            <w:pPr>
              <w:pStyle w:val="registration-status"/>
              <w:spacing w:before="0" w:after="0"/>
            </w:pPr>
            <w:hyperlink w:history="true" r:id="Ra4f81110eeef4476">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f1809a785d34c20">
              <w:r>
                <w:rPr>
                  <w:rStyle w:val="Hyperlink"/>
                </w:rPr>
                <w:t xml:space="preserve">Prevention</w:t>
              </w:r>
            </w:hyperlink>
          </w:p>
          <w:p>
            <w:pPr>
              <w:pStyle w:val="registration-status"/>
              <w:spacing w:before="0" w:after="0"/>
            </w:pPr>
            <w:hyperlink w:history="true" r:id="R1e994a1e4a0648b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19da0c65abd40b6">
              <w:r>
                <w:rPr>
                  <w:rStyle w:val="Hyperlink"/>
                </w:rPr>
                <w:t xml:space="preserve">National Healthcare Agreement: PI 12-Bowel cancer screening rates, 2011 QS</w:t>
              </w:r>
            </w:hyperlink>
          </w:p>
          <w:p>
            <w:pPr>
              <w:pStyle w:val="registration-status"/>
              <w:spacing w:before="0" w:after="0"/>
            </w:pPr>
            <w:hyperlink w:history="true" r:id="R8156aaa146e44d7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people who were screened outside the National Bowel Cancer Screening Program.</w:t>
            </w:r>
          </w:p>
          <w:p>
            <w:pPr>
              <w:spacing w:after="160"/>
            </w:pPr>
            <w:r>
              <w:rPr>
                <w:rStyle w:val="row-content-rich-text"/>
              </w:rPr>
              <w:t xml:space="preserve">Analysis by remoteness and SEIFA Indicator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50, 55 and 65 years who have been screened by the National Bowel Cancer Screening Program in the reference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2a07beb032fc4645">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d12594b52494da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48c67ba2bcd4ea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e9af602bdb84b89">
              <w:r>
                <w:rPr>
                  <w:rStyle w:val="Hyperlink"/>
                </w:rPr>
                <w:t xml:space="preserve">Person—age, total years N[NN]</w:t>
              </w:r>
            </w:hyperlink>
          </w:p>
          <w:p>
            <w:r>
              <w:rPr>
                <w:rStyle w:val="row-content"/>
                <w:b/>
              </w:rPr>
              <w:t xml:space="preserve">Data Source</w:t>
            </w:r>
          </w:p>
          <w:p>
            <w:hyperlink w:history="true" r:id="Rf870fa873c7241e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4975e7b4d6444802">
              <w:r>
                <w:rPr>
                  <w:rStyle w:val="Hyperlink"/>
                </w:rPr>
                <w:t xml:space="preserve">Person—age, total years N[NN]</w:t>
              </w:r>
            </w:hyperlink>
          </w:p>
          <w:p>
            <w:r>
              <w:rPr>
                <w:rStyle w:val="row-content"/>
                <w:b/>
              </w:rPr>
              <w:t xml:space="preserve">Data Source</w:t>
            </w:r>
          </w:p>
          <w:p>
            <w:hyperlink w:history="true" r:id="R40efff13117b4bf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2009—State and territory, by:</w:t>
            </w:r>
          </w:p>
          <w:p>
            <w:pPr>
              <w:pStyle w:val="ListParagraph"/>
              <w:numPr>
                <w:ilvl w:val="0"/>
                <w:numId w:val="2"/>
              </w:numPr>
            </w:pPr>
            <w:r>
              <w:rPr>
                <w:rStyle w:val="row-content-rich-text"/>
              </w:rPr>
              <w:t xml:space="preserve">sex and age (50, 55, 65, total in target ages)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2009—Nationally, by SEIFA IRSD deciles</w:t>
            </w:r>
          </w:p>
          <w:p>
            <w:pPr/>
            <w:r>
              <w:rPr>
                <w:rStyle w:val="row-content-rich-text"/>
              </w:rPr>
              <w:t xml:space="preserve">Disaggregation by Indigenous status, remoteness and SEIFA within individual states/territories is subject to data quality considerations.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8ed9ba4a2d0f4eff">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b71b31773b94da1">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d276925f25394858">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c28ab08d9c943db">
              <w:r>
                <w:rPr>
                  <w:rStyle w:val="Hyperlink"/>
                </w:rPr>
                <w:t xml:space="preserve">Accessibility</w:t>
              </w:r>
            </w:hyperlink>
            <w:r>
              <w:br/>
            </w:r>
            <w:r>
              <w:br/>
            </w:r>
          </w:p>
          <w:p>
            <w:hyperlink w:history="true" r:id="R4cd073180dba472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e5c516d1b04dd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daee95dc21740b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f681868de1b4fc5">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p>
            <w:r>
              <w:rPr>
                <w:rStyle w:val="row-content"/>
                <w:b/>
                <w:color w:val="000000"/>
              </w:rPr>
              <w:t xml:space="preserve">Data Source</w:t>
            </w:r>
          </w:p>
          <w:p>
            <w:hyperlink w:history="true" r:id="Rdf92f49ff75f468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57cecbe626c4f5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25311c3a304ca6">
              <w:r>
                <w:rPr>
                  <w:rStyle w:val="Hyperlink"/>
                </w:rPr>
                <w:t xml:space="preserve">National Healthcare Agreement: P12-Bowel cancer screening rates, 2010</w:t>
              </w:r>
            </w:hyperlink>
          </w:p>
          <w:p>
            <w:pPr>
              <w:pStyle w:val="registration-status"/>
              <w:spacing w:before="0" w:after="0"/>
            </w:pPr>
            <w:hyperlink w:history="true" r:id="R7fe63f4d5cd44878">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28a75258a2b4e4d">
              <w:r>
                <w:rPr>
                  <w:rStyle w:val="Hyperlink"/>
                </w:rPr>
                <w:t xml:space="preserve">National Healthcare Agreement: PI 12-Bowel cancer screening rates, 2012</w:t>
              </w:r>
            </w:hyperlink>
          </w:p>
          <w:p>
            <w:pPr>
              <w:pStyle w:val="registration-status"/>
              <w:spacing w:before="0" w:after="0"/>
            </w:pPr>
            <w:hyperlink w:history="true" r:id="R4eaa86fd24e7409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fd03bf925e5433e">
              <w:r>
                <w:rPr>
                  <w:rStyle w:val="Hyperlink"/>
                </w:rPr>
                <w:t xml:space="preserve">National Healthcare Agreement: PI 04-Incidence of selected cancers, 2011</w:t>
              </w:r>
            </w:hyperlink>
          </w:p>
          <w:p>
            <w:pPr>
              <w:pStyle w:val="registration-status"/>
              <w:spacing w:before="0" w:after="0"/>
            </w:pPr>
            <w:hyperlink w:history="true" r:id="Rb81d41dab8f44a8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5972c01a73b4956">
              <w:r>
                <w:rPr>
                  <w:rStyle w:val="Hyperlink"/>
                </w:rPr>
                <w:t xml:space="preserve">National Healthcare Agreement: PI 10-Breast cancer screening rates, 2011</w:t>
              </w:r>
            </w:hyperlink>
          </w:p>
          <w:p>
            <w:pPr>
              <w:pStyle w:val="registration-status"/>
              <w:spacing w:before="0" w:after="0"/>
            </w:pPr>
            <w:hyperlink w:history="true" r:id="R1c0923c8738f4a0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e3ce4f068d14f55">
              <w:r>
                <w:rPr>
                  <w:rStyle w:val="Hyperlink"/>
                </w:rPr>
                <w:t xml:space="preserve">National Healthcare Agreement: PI 11-Cervical screening rates, 2011</w:t>
              </w:r>
            </w:hyperlink>
          </w:p>
          <w:p>
            <w:pPr>
              <w:pStyle w:val="registration-status"/>
              <w:spacing w:before="0" w:after="0"/>
            </w:pPr>
            <w:hyperlink w:history="true" r:id="Rd045370072d14b6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013c37fda11488e">
              <w:r>
                <w:rPr>
                  <w:rStyle w:val="Hyperlink"/>
                </w:rPr>
                <w:t xml:space="preserve">National Healthcare Agreement: PI 44-Survival of people diagnosed with cancer, 2011</w:t>
              </w:r>
            </w:hyperlink>
          </w:p>
          <w:p>
            <w:pPr>
              <w:pStyle w:val="registration-status"/>
              <w:spacing w:before="0" w:after="0"/>
            </w:pPr>
            <w:hyperlink w:history="true" r:id="R4290f330803a4be3">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e2ddf2d60d7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3fd2a4277a41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2ddf2d60d74d94" /><Relationship Type="http://schemas.openxmlformats.org/officeDocument/2006/relationships/header" Target="/word/header1.xml" Id="R56c67b35557d4f31" /><Relationship Type="http://schemas.openxmlformats.org/officeDocument/2006/relationships/settings" Target="/word/settings.xml" Id="R3f58c0ed8ff84655" /><Relationship Type="http://schemas.openxmlformats.org/officeDocument/2006/relationships/styles" Target="/word/styles.xml" Id="R69ecab92bb214c78" /><Relationship Type="http://schemas.openxmlformats.org/officeDocument/2006/relationships/numbering" Target="/word/numbering.xml" Id="R6a2cb0d580404a24" /><Relationship Type="http://schemas.openxmlformats.org/officeDocument/2006/relationships/hyperlink" Target="https://meteor.aihw.gov.au/RegistrationAuthority/12" TargetMode="External" Id="R8b1823d4c3034b67" /><Relationship Type="http://schemas.openxmlformats.org/officeDocument/2006/relationships/hyperlink" Target="https://meteor.aihw.gov.au/content/423587" TargetMode="External" Id="R9c645b5b7a5849ed" /><Relationship Type="http://schemas.openxmlformats.org/officeDocument/2006/relationships/hyperlink" Target="https://meteor.aihw.gov.au/RegistrationAuthority/12" TargetMode="External" Id="Ra4f81110eeef4476" /><Relationship Type="http://schemas.openxmlformats.org/officeDocument/2006/relationships/hyperlink" Target="https://meteor.aihw.gov.au/content/393136" TargetMode="External" Id="Rbf1809a785d34c20" /><Relationship Type="http://schemas.openxmlformats.org/officeDocument/2006/relationships/hyperlink" Target="https://meteor.aihw.gov.au/RegistrationAuthority/12" TargetMode="External" Id="R1e994a1e4a0648bd" /><Relationship Type="http://schemas.openxmlformats.org/officeDocument/2006/relationships/hyperlink" Target="https://meteor.aihw.gov.au/content/447975" TargetMode="External" Id="R019da0c65abd40b6" /><Relationship Type="http://schemas.openxmlformats.org/officeDocument/2006/relationships/hyperlink" Target="https://meteor.aihw.gov.au/RegistrationAuthority/12" TargetMode="External" Id="R8156aaa146e44d72" /><Relationship Type="http://schemas.openxmlformats.org/officeDocument/2006/relationships/hyperlink" Target="https://meteor.aihw.gov.au/content/394277" TargetMode="External" Id="R2a07beb032fc4645" /><Relationship Type="http://schemas.openxmlformats.org/officeDocument/2006/relationships/hyperlink" Target="https://meteor.aihw.gov.au/content/393625" TargetMode="External" Id="Red12594b52494da2" /><Relationship Type="http://schemas.openxmlformats.org/officeDocument/2006/relationships/hyperlink" Target="https://meteor.aihw.gov.au/content/394092" TargetMode="External" Id="R748c67ba2bcd4eac" /><Relationship Type="http://schemas.openxmlformats.org/officeDocument/2006/relationships/hyperlink" Target="https://meteor.aihw.gov.au/content/303794" TargetMode="External" Id="R8e9af602bdb84b89" /><Relationship Type="http://schemas.openxmlformats.org/officeDocument/2006/relationships/hyperlink" Target="https://meteor.aihw.gov.au/content/393625" TargetMode="External" Id="Rf870fa873c7241ee" /><Relationship Type="http://schemas.openxmlformats.org/officeDocument/2006/relationships/hyperlink" Target="https://meteor.aihw.gov.au/content/303794" TargetMode="External" Id="R4975e7b4d6444802" /><Relationship Type="http://schemas.openxmlformats.org/officeDocument/2006/relationships/hyperlink" Target="https://meteor.aihw.gov.au/content/394092" TargetMode="External" Id="R40efff13117b4bfd" /><Relationship Type="http://schemas.openxmlformats.org/officeDocument/2006/relationships/hyperlink" Target="https://meteor.aihw.gov.au/content/394277" TargetMode="External" Id="R8ed9ba4a2d0f4eff" /><Relationship Type="http://schemas.openxmlformats.org/officeDocument/2006/relationships/hyperlink" Target="https://meteor.aihw.gov.au/content/394277" TargetMode="External" Id="R7b71b31773b94da1" /><Relationship Type="http://schemas.openxmlformats.org/officeDocument/2006/relationships/hyperlink" Target="https://meteor.aihw.gov.au/content/394277" TargetMode="External" Id="Rd276925f25394858" /><Relationship Type="http://schemas.openxmlformats.org/officeDocument/2006/relationships/hyperlink" Target="https://meteor.aihw.gov.au/content/392591" TargetMode="External" Id="R2c28ab08d9c943db" /><Relationship Type="http://schemas.openxmlformats.org/officeDocument/2006/relationships/hyperlink" Target="https://meteor.aihw.gov.au/content/392579" TargetMode="External" Id="R4cd073180dba4722" /><Relationship Type="http://schemas.openxmlformats.org/officeDocument/2006/relationships/hyperlink" Target="https://meteor.aihw.gov.au/content/393625" TargetMode="External" Id="R43e5c516d1b04dda" /><Relationship Type="http://schemas.openxmlformats.org/officeDocument/2006/relationships/hyperlink" Target="https://meteor.aihw.gov.au/content/449216" TargetMode="External" Id="R2daee95dc21740b4" /><Relationship Type="http://schemas.openxmlformats.org/officeDocument/2006/relationships/hyperlink" Target="https://meteor.aihw.gov.au/content/394277" TargetMode="External" Id="R9f681868de1b4fc5" /><Relationship Type="http://schemas.openxmlformats.org/officeDocument/2006/relationships/hyperlink" Target="https://meteor.aihw.gov.au/content/394092" TargetMode="External" Id="Rdf92f49ff75f4681" /><Relationship Type="http://schemas.openxmlformats.org/officeDocument/2006/relationships/hyperlink" Target="https://meteor.aihw.gov.au/content/449223" TargetMode="External" Id="R157cecbe626c4f52" /><Relationship Type="http://schemas.openxmlformats.org/officeDocument/2006/relationships/hyperlink" Target="https://meteor.aihw.gov.au/content/394292" TargetMode="External" Id="Rc025311c3a304ca6" /><Relationship Type="http://schemas.openxmlformats.org/officeDocument/2006/relationships/hyperlink" Target="https://meteor.aihw.gov.au/RegistrationAuthority/12" TargetMode="External" Id="R7fe63f4d5cd44878" /><Relationship Type="http://schemas.openxmlformats.org/officeDocument/2006/relationships/hyperlink" Target="https://meteor.aihw.gov.au/content/435847" TargetMode="External" Id="R328a75258a2b4e4d" /><Relationship Type="http://schemas.openxmlformats.org/officeDocument/2006/relationships/hyperlink" Target="https://meteor.aihw.gov.au/RegistrationAuthority/12" TargetMode="External" Id="R4eaa86fd24e74095" /><Relationship Type="http://schemas.openxmlformats.org/officeDocument/2006/relationships/hyperlink" Target="https://meteor.aihw.gov.au/content/421693" TargetMode="External" Id="R3fd03bf925e5433e" /><Relationship Type="http://schemas.openxmlformats.org/officeDocument/2006/relationships/hyperlink" Target="https://meteor.aihw.gov.au/RegistrationAuthority/12" TargetMode="External" Id="Rb81d41dab8f44a82" /><Relationship Type="http://schemas.openxmlformats.org/officeDocument/2006/relationships/hyperlink" Target="https://meteor.aihw.gov.au/content/421676" TargetMode="External" Id="R75972c01a73b4956" /><Relationship Type="http://schemas.openxmlformats.org/officeDocument/2006/relationships/hyperlink" Target="https://meteor.aihw.gov.au/RegistrationAuthority/12" TargetMode="External" Id="R1c0923c8738f4a07" /><Relationship Type="http://schemas.openxmlformats.org/officeDocument/2006/relationships/hyperlink" Target="https://meteor.aihw.gov.au/content/421674" TargetMode="External" Id="Rfe3ce4f068d14f55" /><Relationship Type="http://schemas.openxmlformats.org/officeDocument/2006/relationships/hyperlink" Target="https://meteor.aihw.gov.au/RegistrationAuthority/12" TargetMode="External" Id="Rd045370072d14b6c" /><Relationship Type="http://schemas.openxmlformats.org/officeDocument/2006/relationships/hyperlink" Target="https://meteor.aihw.gov.au/content/421604" TargetMode="External" Id="Ra013c37fda11488e" /><Relationship Type="http://schemas.openxmlformats.org/officeDocument/2006/relationships/hyperlink" Target="https://meteor.aihw.gov.au/RegistrationAuthority/12" TargetMode="External" Id="R4290f330803a4be3" /></Relationships>
</file>

<file path=word/_rels/header1.xml.rels>&#65279;<?xml version="1.0" encoding="utf-8"?><Relationships xmlns="http://schemas.openxmlformats.org/package/2006/relationships"><Relationship Type="http://schemas.openxmlformats.org/officeDocument/2006/relationships/image" Target="/media/image.png" Id="R8e3fd2a4277a4193" /></Relationships>
</file>