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f3c5c5da8348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24-GP-type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69c86b53c4448">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a7db08533e40ec">
              <w:r>
                <w:rPr>
                  <w:rStyle w:val="Hyperlink"/>
                </w:rPr>
                <w:t xml:space="preserve">National Healthcare Agreement (2011)</w:t>
              </w:r>
            </w:hyperlink>
          </w:p>
          <w:p>
            <w:pPr>
              <w:spacing w:before="0" w:after="0"/>
            </w:pPr>
            <w:r>
              <w:rPr>
                <w:rStyle w:val="row-content"/>
                <w:color w:val="244061"/>
              </w:rPr>
              <w:t xml:space="preserve">       </w:t>
            </w:r>
            <w:hyperlink w:history="true" r:id="R7d28a1264bcd484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dea9e86d3194082">
              <w:r>
                <w:rPr>
                  <w:rStyle w:val="Hyperlink"/>
                </w:rPr>
                <w:t xml:space="preserve">Primary and Community Health</w:t>
              </w:r>
            </w:hyperlink>
          </w:p>
          <w:p>
            <w:pPr>
              <w:spacing w:before="0" w:after="0"/>
            </w:pPr>
            <w:r>
              <w:rPr>
                <w:rStyle w:val="row-content"/>
                <w:color w:val="244061"/>
              </w:rPr>
              <w:t xml:space="preserve">       </w:t>
            </w:r>
            <w:hyperlink w:history="true" r:id="R5ec359de331d416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88fe3adf2d414f">
              <w:r>
                <w:rPr>
                  <w:rStyle w:val="Hyperlink"/>
                </w:rPr>
                <w:t xml:space="preserve">National Healthcare Agreement: PI 24: GP-type services, 2011 QS</w:t>
              </w:r>
            </w:hyperlink>
          </w:p>
          <w:p>
            <w:pPr>
              <w:spacing w:before="0" w:after="0"/>
            </w:pPr>
            <w:r>
              <w:rPr>
                <w:rStyle w:val="row-content"/>
                <w:color w:val="244061"/>
              </w:rPr>
              <w:t xml:space="preserve">       </w:t>
            </w:r>
            <w:hyperlink w:history="true" r:id="Rd9a40c20ffab48e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used in this indicator are:</w:t>
            </w:r>
          </w:p>
          <w:p>
            <w:pPr>
              <w:pStyle w:val="ListParagraph"/>
              <w:numPr>
                <w:ilvl w:val="0"/>
                <w:numId w:val="2"/>
              </w:numPr>
            </w:pPr>
            <w:r>
              <w:rPr>
                <w:rStyle w:val="row-content-rich-text"/>
              </w:rPr>
              <w:t xml:space="preserve">GP/VRGP non-referred attendances</w:t>
            </w:r>
            <w:r>
              <w:br/>
            </w:r>
            <w:r>
              <w:rPr>
                <w:rStyle w:val="row-content-rich-text"/>
              </w:rPr>
              <w:t xml:space="preserve">MBS items 1, 2, 3, 4, 13, 14, 19, 20, 23, 24-26, 33, 35-40, 43, 44, 47-51, 193-195, 597,599, 601-602, Group A18 and Group A22. 597 and 599 from 1 May 2010.</w:t>
            </w:r>
          </w:p>
          <w:p>
            <w:pPr>
              <w:pStyle w:val="ListParagraph"/>
              <w:numPr>
                <w:ilvl w:val="0"/>
                <w:numId w:val="2"/>
              </w:numPr>
            </w:pPr>
            <w:r>
              <w:rPr>
                <w:rStyle w:val="row-content-rich-text"/>
              </w:rPr>
              <w:t xml:space="preserve">Primary care</w:t>
            </w:r>
            <w:r>
              <w:br/>
            </w:r>
            <w:r>
              <w:rPr>
                <w:rStyle w:val="row-content-rich-text"/>
              </w:rPr>
              <w:t xml:space="preserve">MBS items 700-779, 900, 903, 2710, 2712 and 2713.</w:t>
            </w:r>
          </w:p>
          <w:p>
            <w:pPr>
              <w:pStyle w:val="ListParagraph"/>
              <w:numPr>
                <w:ilvl w:val="0"/>
                <w:numId w:val="2"/>
              </w:numPr>
            </w:pPr>
            <w:r>
              <w:rPr>
                <w:rStyle w:val="row-content-rich-text"/>
              </w:rPr>
              <w:t xml:space="preserve">Practice nurse services</w:t>
            </w:r>
            <w:r>
              <w:br/>
            </w:r>
            <w:r>
              <w:rPr>
                <w:rStyle w:val="row-content-rich-text"/>
              </w:rPr>
              <w:t xml:space="preserve">MBS items 10986, 10993, 10994, 10995, 10996, 10997, 10998, 10999, 10988 and 10989. 10986 from 1 May 2010.</w:t>
            </w:r>
          </w:p>
          <w:p>
            <w:pPr>
              <w:pStyle w:val="ListParagraph"/>
              <w:numPr>
                <w:ilvl w:val="0"/>
                <w:numId w:val="2"/>
              </w:numPr>
            </w:pPr>
            <w:r>
              <w:rPr>
                <w:rStyle w:val="row-content-rich-text"/>
              </w:rPr>
              <w:t xml:space="preserve">Non-referred other attendances</w:t>
            </w:r>
            <w:r>
              <w:br/>
            </w:r>
            <w:r>
              <w:rPr>
                <w:rStyle w:val="row-content-rich-text"/>
              </w:rPr>
              <w:t xml:space="preserve">MBS items 1 and 2 (pre March quarter 1996), 5-12, 15-18, 21, 22, 27-32, 34, 41, 42, 45, 46, 52-84, 86, 87, 89-93, 95-98, 101, 160-173, 444-449, 598, 600, 697-698, 980, 996-998, Group A19, Group A20 Subgroup 2, Group A23 and Item 17600. 598 and 600 from 1 May 2010.</w:t>
            </w:r>
          </w:p>
          <w:p>
            <w:pPr>
              <w:pStyle w:val="ListParagraph"/>
              <w:numPr>
                <w:ilvl w:val="0"/>
                <w:numId w:val="2"/>
              </w:numPr>
            </w:pPr>
            <w:r>
              <w:rPr>
                <w:rStyle w:val="row-content-rich-text"/>
              </w:rPr>
              <w:t xml:space="preserve">Other</w:t>
            </w:r>
            <w:r>
              <w:br/>
            </w:r>
            <w:r>
              <w:rPr>
                <w:rStyle w:val="row-content-rich-text"/>
              </w:rPr>
              <w:t xml:space="preserve">MBS Item 10985 from 1 May 2010.</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broad type of services groups</w:t>
            </w:r>
          </w:p>
          <w:p>
            <w:r>
              <w:rPr>
                <w:rStyle w:val="row-content"/>
                <w:b/>
              </w:rPr>
              <w:t xml:space="preserve">Data Source</w:t>
            </w:r>
          </w:p>
          <w:p>
            <w:hyperlink w:history="true" r:id="R1da6b3ca226f4b5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5b3f235c1a44590">
              <w:r>
                <w:rPr>
                  <w:rStyle w:val="Hyperlink"/>
                </w:rPr>
                <w:t xml:space="preserve">Person—government funding identifier, Medicare card number N(11)</w:t>
              </w:r>
            </w:hyperlink>
          </w:p>
          <w:p>
            <w:r>
              <w:rPr>
                <w:rStyle w:val="row-content"/>
                <w:b/>
              </w:rPr>
              <w:t xml:space="preserve">Data Source</w:t>
            </w:r>
          </w:p>
          <w:p>
            <w:hyperlink w:history="true" r:id="Rb677702cc256480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dd9e0b013e9468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3176edf582047b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Indigenous status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e68080a5b8044a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ca9d13665834e40">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b6cb03555d467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63c827a2b84a7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85180c24e204bb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73412271c154787">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53271d3d2a24ca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edaa1b46acc4ba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4074637814af8">
              <w:r>
                <w:rPr>
                  <w:rStyle w:val="Hyperlink"/>
                </w:rPr>
                <w:t xml:space="preserve">National Healthcare Agreement: P24-GP-type services, 2010</w:t>
              </w:r>
            </w:hyperlink>
          </w:p>
          <w:p>
            <w:pPr>
              <w:spacing w:before="0" w:after="0"/>
            </w:pPr>
            <w:r>
              <w:rPr>
                <w:rStyle w:val="row-content"/>
                <w:color w:val="244061"/>
              </w:rPr>
              <w:t xml:space="preserve">       </w:t>
            </w:r>
            <w:hyperlink w:history="true" r:id="R7be491e17d66489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e412b0faeba4e5b">
              <w:r>
                <w:rPr>
                  <w:rStyle w:val="Hyperlink"/>
                </w:rPr>
                <w:t xml:space="preserve">National Healthcare Agreement: PI 24-GP-type services, 2012</w:t>
              </w:r>
            </w:hyperlink>
          </w:p>
          <w:p>
            <w:pPr>
              <w:spacing w:before="0" w:after="0"/>
            </w:pPr>
            <w:r>
              <w:rPr>
                <w:rStyle w:val="row-content"/>
                <w:color w:val="244061"/>
              </w:rPr>
              <w:t xml:space="preserve">       </w:t>
            </w:r>
            <w:hyperlink w:history="true" r:id="Rede7e611a4114bd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3543c6d1997427b">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92b6b1a8db9e496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5d854d1bcca4af9">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a9e3ab863f71406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3c9fbd4ebf2439a">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3918e3011402450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9ee648ecbbc48df">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7b6a750a2d4457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7e22d8ddfa94424">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8012cefc291941a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f0e717d315245ec">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3f0c58be36c0407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9c76babe61d404f">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dc451417fbef4dc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5cc2166a58548ec">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4595d9c0f49040c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7f42e423a08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aac716300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42e423a084454" /><Relationship Type="http://schemas.openxmlformats.org/officeDocument/2006/relationships/header" Target="/word/header1.xml" Id="R4074845d15254646" /><Relationship Type="http://schemas.openxmlformats.org/officeDocument/2006/relationships/settings" Target="/word/settings.xml" Id="R3a7d819826004493" /><Relationship Type="http://schemas.openxmlformats.org/officeDocument/2006/relationships/styles" Target="/word/styles.xml" Id="Rdccf067473784446" /><Relationship Type="http://schemas.openxmlformats.org/officeDocument/2006/relationships/hyperlink" Target="https://meteor.aihw.gov.au/RegistrationAuthority/12" TargetMode="External" Id="Rd5b69c86b53c4448" /><Relationship Type="http://schemas.openxmlformats.org/officeDocument/2006/relationships/hyperlink" Target="https://meteor.aihw.gov.au/content/423587" TargetMode="External" Id="R4ea7db08533e40ec" /><Relationship Type="http://schemas.openxmlformats.org/officeDocument/2006/relationships/hyperlink" Target="https://meteor.aihw.gov.au/RegistrationAuthority/12" TargetMode="External" Id="R7d28a1264bcd4842" /><Relationship Type="http://schemas.openxmlformats.org/officeDocument/2006/relationships/hyperlink" Target="https://meteor.aihw.gov.au/content/393484" TargetMode="External" Id="R0dea9e86d3194082" /><Relationship Type="http://schemas.openxmlformats.org/officeDocument/2006/relationships/hyperlink" Target="https://meteor.aihw.gov.au/RegistrationAuthority/12" TargetMode="External" Id="R5ec359de331d4165" /><Relationship Type="http://schemas.openxmlformats.org/officeDocument/2006/relationships/hyperlink" Target="https://meteor.aihw.gov.au/content/448117" TargetMode="External" Id="R8988fe3adf2d414f" /><Relationship Type="http://schemas.openxmlformats.org/officeDocument/2006/relationships/hyperlink" Target="https://meteor.aihw.gov.au/RegistrationAuthority/12" TargetMode="External" Id="Rd9a40c20ffab48ed" /><Relationship Type="http://schemas.openxmlformats.org/officeDocument/2006/relationships/numbering" Target="/word/numbering.xml" Id="Raee40bb7f188407b" /><Relationship Type="http://schemas.openxmlformats.org/officeDocument/2006/relationships/hyperlink" Target="https://meteor.aihw.gov.au/content/394305" TargetMode="External" Id="R1da6b3ca226f4b56" /><Relationship Type="http://schemas.openxmlformats.org/officeDocument/2006/relationships/hyperlink" Target="https://meteor.aihw.gov.au/content/270101" TargetMode="External" Id="R05b3f235c1a44590" /><Relationship Type="http://schemas.openxmlformats.org/officeDocument/2006/relationships/hyperlink" Target="https://meteor.aihw.gov.au/content/394305" TargetMode="External" Id="Rb677702cc2564804" /><Relationship Type="http://schemas.openxmlformats.org/officeDocument/2006/relationships/hyperlink" Target="https://meteor.aihw.gov.au/content/393625" TargetMode="External" Id="R6dd9e0b013e94689" /><Relationship Type="http://schemas.openxmlformats.org/officeDocument/2006/relationships/hyperlink" Target="https://meteor.aihw.gov.au/content/394092" TargetMode="External" Id="Rb3176edf582047b2" /><Relationship Type="http://schemas.openxmlformats.org/officeDocument/2006/relationships/hyperlink" Target="https://meteor.aihw.gov.au/content/394305" TargetMode="External" Id="R6e68080a5b8044a6" /><Relationship Type="http://schemas.openxmlformats.org/officeDocument/2006/relationships/hyperlink" Target="https://meteor.aihw.gov.au/content/394305" TargetMode="External" Id="Rdca9d13665834e40" /><Relationship Type="http://schemas.openxmlformats.org/officeDocument/2006/relationships/hyperlink" Target="https://meteor.aihw.gov.au/content/392591" TargetMode="External" Id="R23b6cb03555d4670" /><Relationship Type="http://schemas.openxmlformats.org/officeDocument/2006/relationships/hyperlink" Target="https://meteor.aihw.gov.au/content/393625" TargetMode="External" Id="R9a63c827a2b84a7d" /><Relationship Type="http://schemas.openxmlformats.org/officeDocument/2006/relationships/hyperlink" Target="https://meteor.aihw.gov.au/content/449216" TargetMode="External" Id="R185180c24e204bb3" /><Relationship Type="http://schemas.openxmlformats.org/officeDocument/2006/relationships/hyperlink" Target="https://meteor.aihw.gov.au/content/394305" TargetMode="External" Id="R473412271c154787" /><Relationship Type="http://schemas.openxmlformats.org/officeDocument/2006/relationships/hyperlink" Target="https://meteor.aihw.gov.au/content/394092" TargetMode="External" Id="R053271d3d2a24ca9" /><Relationship Type="http://schemas.openxmlformats.org/officeDocument/2006/relationships/hyperlink" Target="https://meteor.aihw.gov.au/content/449223" TargetMode="External" Id="Rbedaa1b46acc4ba7" /><Relationship Type="http://schemas.openxmlformats.org/officeDocument/2006/relationships/hyperlink" Target="https://meteor.aihw.gov.au/content/394776" TargetMode="External" Id="Rf1c4074637814af8" /><Relationship Type="http://schemas.openxmlformats.org/officeDocument/2006/relationships/hyperlink" Target="https://meteor.aihw.gov.au/RegistrationAuthority/12" TargetMode="External" Id="R7be491e17d664890" /><Relationship Type="http://schemas.openxmlformats.org/officeDocument/2006/relationships/hyperlink" Target="https://meteor.aihw.gov.au/content/441378" TargetMode="External" Id="R5e412b0faeba4e5b" /><Relationship Type="http://schemas.openxmlformats.org/officeDocument/2006/relationships/hyperlink" Target="https://meteor.aihw.gov.au/RegistrationAuthority/12" TargetMode="External" Id="Rede7e611a4114bd3" /><Relationship Type="http://schemas.openxmlformats.org/officeDocument/2006/relationships/hyperlink" Target="https://meteor.aihw.gov.au/content/428999" TargetMode="External" Id="Ra3543c6d1997427b" /><Relationship Type="http://schemas.openxmlformats.org/officeDocument/2006/relationships/hyperlink" Target="https://meteor.aihw.gov.au/RegistrationAuthority/12" TargetMode="External" Id="R92b6b1a8db9e4961" /><Relationship Type="http://schemas.openxmlformats.org/officeDocument/2006/relationships/hyperlink" Target="https://meteor.aihw.gov.au/content/402424" TargetMode="External" Id="Rb5d854d1bcca4af9" /><Relationship Type="http://schemas.openxmlformats.org/officeDocument/2006/relationships/hyperlink" Target="https://meteor.aihw.gov.au/RegistrationAuthority/12" TargetMode="External" Id="Ra9e3ab863f714062" /><Relationship Type="http://schemas.openxmlformats.org/officeDocument/2006/relationships/hyperlink" Target="https://meteor.aihw.gov.au/content/402433" TargetMode="External" Id="R03c9fbd4ebf2439a" /><Relationship Type="http://schemas.openxmlformats.org/officeDocument/2006/relationships/hyperlink" Target="https://meteor.aihw.gov.au/RegistrationAuthority/12" TargetMode="External" Id="R3918e3011402450f" /><Relationship Type="http://schemas.openxmlformats.org/officeDocument/2006/relationships/hyperlink" Target="https://meteor.aihw.gov.au/content/421649" TargetMode="External" Id="Re9ee648ecbbc48df" /><Relationship Type="http://schemas.openxmlformats.org/officeDocument/2006/relationships/hyperlink" Target="https://meteor.aihw.gov.au/RegistrationAuthority/12" TargetMode="External" Id="R87b6a750a2d44570" /><Relationship Type="http://schemas.openxmlformats.org/officeDocument/2006/relationships/hyperlink" Target="https://meteor.aihw.gov.au/content/421647" TargetMode="External" Id="R67e22d8ddfa94424" /><Relationship Type="http://schemas.openxmlformats.org/officeDocument/2006/relationships/hyperlink" Target="https://meteor.aihw.gov.au/RegistrationAuthority/12" TargetMode="External" Id="R8012cefc291941a3" /><Relationship Type="http://schemas.openxmlformats.org/officeDocument/2006/relationships/hyperlink" Target="https://meteor.aihw.gov.au/content/421642" TargetMode="External" Id="Rcf0e717d315245ec" /><Relationship Type="http://schemas.openxmlformats.org/officeDocument/2006/relationships/hyperlink" Target="https://meteor.aihw.gov.au/RegistrationAuthority/12" TargetMode="External" Id="R3f0c58be36c0407a" /><Relationship Type="http://schemas.openxmlformats.org/officeDocument/2006/relationships/hyperlink" Target="https://meteor.aihw.gov.au/content/421621" TargetMode="External" Id="R09c76babe61d404f" /><Relationship Type="http://schemas.openxmlformats.org/officeDocument/2006/relationships/hyperlink" Target="https://meteor.aihw.gov.au/RegistrationAuthority/12" TargetMode="External" Id="Rdc451417fbef4dc1" /><Relationship Type="http://schemas.openxmlformats.org/officeDocument/2006/relationships/hyperlink" Target="https://meteor.aihw.gov.au/content/421577" TargetMode="External" Id="R15cc2166a58548ec" /><Relationship Type="http://schemas.openxmlformats.org/officeDocument/2006/relationships/hyperlink" Target="https://meteor.aihw.gov.au/RegistrationAuthority/12" TargetMode="External" Id="R4595d9c0f49040c2" /></Relationships>
</file>

<file path=word/_rels/header1.xml.rels>&#65279;<?xml version="1.0" encoding="utf-8"?><Relationships xmlns="http://schemas.openxmlformats.org/package/2006/relationships"><Relationship Type="http://schemas.openxmlformats.org/officeDocument/2006/relationships/image" Target="/media/image.png" Id="Red2aac7163004cdb" /></Relationships>
</file>