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835192578472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64b-Indigenous Australians in the health workforce,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64b-Indigenous Australians in the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64b-Indigenous Australians in the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2e893c0144e4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db961703774eaf">
              <w:r>
                <w:rPr>
                  <w:rStyle w:val="Hyperlink"/>
                </w:rPr>
                <w:t xml:space="preserve">National Healthcare Agreement (2011)</w:t>
              </w:r>
            </w:hyperlink>
          </w:p>
          <w:p>
            <w:pPr>
              <w:spacing w:before="0" w:after="0"/>
            </w:pPr>
            <w:r>
              <w:rPr>
                <w:rStyle w:val="row-content"/>
                <w:color w:val="244061"/>
              </w:rPr>
              <w:t xml:space="preserve">       </w:t>
            </w:r>
            <w:hyperlink w:history="true" r:id="R249b0da3b55b48a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775d046a564823">
              <w:r>
                <w:rPr>
                  <w:rStyle w:val="Hyperlink"/>
                </w:rPr>
                <w:t xml:space="preserve">Social Inclusion and Indigenous Health</w:t>
              </w:r>
            </w:hyperlink>
          </w:p>
          <w:p>
            <w:pPr>
              <w:spacing w:before="0" w:after="0"/>
            </w:pPr>
            <w:r>
              <w:rPr>
                <w:rStyle w:val="row-content"/>
                <w:color w:val="244061"/>
              </w:rPr>
              <w:t xml:space="preserve">       </w:t>
            </w:r>
            <w:hyperlink w:history="true" r:id="R6f44a827d67b43c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e3202ca081e4feb">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health workforce for this indicator is those employed in health occupations. Those occupations that are defined as health occupations are detailed in AIHW’s Health and community services labour force 2006 publication.</w:t>
            </w:r>
          </w:p>
          <w:p>
            <w:pPr>
              <w:spacing w:after="160"/>
            </w:pPr>
            <w:r>
              <w:rPr>
                <w:rStyle w:val="row-content-rich-text"/>
              </w:rPr>
              <w:t xml:space="preserve">Occupation groupings are medical practitioners, medical imaging workers, dental workers, nursing workers, pharmacists, allied health workers, complementary therapists and other health workers.</w:t>
            </w:r>
          </w:p>
          <w:p>
            <w:pPr>
              <w:spacing w:after="160"/>
            </w:pPr>
            <w:r>
              <w:rPr>
                <w:rStyle w:val="row-content-rich-text"/>
              </w:rPr>
              <w:t xml:space="preserve">Calculation excludes 'not stated' responses to the Indigenous status question.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fbbd4cf2c7463a">
              <w:r>
                <w:rPr>
                  <w:rStyle w:val="Hyperlink"/>
                </w:rPr>
                <w:t xml:space="preserve">Person—Indigenous status, code N</w:t>
              </w:r>
            </w:hyperlink>
          </w:p>
          <w:p>
            <w:r>
              <w:rPr>
                <w:rStyle w:val="row-content"/>
                <w:b/>
              </w:rPr>
              <w:t xml:space="preserve">Data Source</w:t>
            </w:r>
          </w:p>
          <w:p>
            <w:hyperlink w:history="true" r:id="Rf3dac3f39a3a43d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f36c4cbfebe24725">
              <w:r>
                <w:rPr>
                  <w:rStyle w:val="Hyperlink"/>
                </w:rPr>
                <w:t xml:space="preserve">Person—occupation (main), code (ANZSCO 1st edition) N[NNN]{NN}</w:t>
              </w:r>
            </w:hyperlink>
          </w:p>
          <w:p>
            <w:r>
              <w:rPr>
                <w:rStyle w:val="row-content"/>
                <w:b/>
              </w:rPr>
              <w:t xml:space="preserve">Data Source</w:t>
            </w:r>
          </w:p>
          <w:p>
            <w:hyperlink w:history="true" r:id="Rf234f14d51b4419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w:t>
            </w:r>
            <w:r>
              <w:rPr>
                <w:rStyle w:val="row-content"/>
              </w:rPr>
              <w:t xml:space="preserve"> 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4dd2a6036c4cff">
              <w:r>
                <w:rPr>
                  <w:rStyle w:val="Hyperlink"/>
                </w:rPr>
                <w:t xml:space="preserve">Person—occupation (main), code (ANZSCO 1st edition) N[NNN]{NN}</w:t>
              </w:r>
            </w:hyperlink>
          </w:p>
          <w:p>
            <w:r>
              <w:rPr>
                <w:rStyle w:val="row-content"/>
                <w:b/>
              </w:rPr>
              <w:t xml:space="preserve">Data Source</w:t>
            </w:r>
          </w:p>
          <w:p>
            <w:hyperlink w:history="true" r:id="Re31a97606f0948b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 </w:t>
            </w:r>
            <w:r>
              <w:rPr>
                <w:rStyle w:val="row-content"/>
              </w:rPr>
              <w:t xml:space="preserve">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2008—State and territory, occupation grouping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7a64096a2241d3">
              <w:r>
                <w:rPr>
                  <w:rStyle w:val="Hyperlink"/>
                </w:rPr>
                <w:t xml:space="preserve">Person—area of usual residence, geographical location code (ASGC 2006) NNNNN</w:t>
              </w:r>
            </w:hyperlink>
          </w:p>
          <w:p>
            <w:r>
              <w:rPr>
                <w:rStyle w:val="row-content"/>
                <w:b/>
              </w:rPr>
              <w:t xml:space="preserve">Data Source</w:t>
            </w:r>
          </w:p>
          <w:p>
            <w:hyperlink w:history="true" r:id="R4707b5c1ca2c4ae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The first character of the 5 digit ASGC code is the state/territory identifier</w:t>
            </w:r>
          </w:p>
          <w:p>
            <w:r>
              <w:rPr>
                <w:rStyle w:val="row-content"/>
                <w:b/>
                <w:color w:val="000000"/>
              </w:rPr>
              <w:t xml:space="preserve">Data Element / Data Set</w:t>
            </w:r>
          </w:p>
          <w:p>
            <w:hyperlink w:history="true" r:id="R6a94b0a6b2724cbf">
              <w:r>
                <w:rPr>
                  <w:rStyle w:val="Hyperlink"/>
                </w:rPr>
                <w:t xml:space="preserve">Person—occupation (main), code (ANZSCO 1st edition) N[NNN]{NN}</w:t>
              </w:r>
            </w:hyperlink>
          </w:p>
          <w:p>
            <w:r>
              <w:rPr>
                <w:rStyle w:val="row-content"/>
                <w:b/>
              </w:rPr>
              <w:t xml:space="preserve">Data Source</w:t>
            </w:r>
          </w:p>
          <w:p>
            <w:hyperlink w:history="true" r:id="Raad8876a03cb439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2006</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5ac7cbdbec460c">
              <w:r>
                <w:rPr>
                  <w:rStyle w:val="Hyperlink"/>
                </w:rPr>
                <w:t xml:space="preserve">Effectiveness</w:t>
              </w:r>
            </w:hyperlink>
            <w:r>
              <w:br/>
            </w:r>
            <w:r>
              <w:br/>
            </w:r>
          </w:p>
          <w:p>
            <w:hyperlink w:history="true" r:id="R19ef5b23ee504070">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7021b324b246a0">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and community services labour force</w:t>
            </w:r>
            <w:r>
              <w:rPr>
                <w:rStyle w:val="row-content-rich-text"/>
              </w:rPr>
              <w:t xml:space="preserve"> publication (AIHW, 2006): </w:t>
            </w:r>
            <w:hyperlink w:history="true" r:id="R51825d1f535e46b4">
              <w:r>
                <w:rPr>
                  <w:rStyle w:val="Hyperlink"/>
                </w:rPr>
                <w:t xml:space="preserve">http://www.aihw.gov.au/publications/index.cfm/title/10677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2fd92c4e9446e6">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56f48483be124a9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d48ebf17749411f">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18a677bc89c343a8">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5617a920568e49b9">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7fa54897b2984a65">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6e4214e445fc4cbd">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4668f1fe862e4d51">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0032f29e855a43a3">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e101f82f67b4407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4731add1eb9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ff464cbbc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31add1eb94fe1" /><Relationship Type="http://schemas.openxmlformats.org/officeDocument/2006/relationships/header" Target="/word/header1.xml" Id="Rad450c16c2644709" /><Relationship Type="http://schemas.openxmlformats.org/officeDocument/2006/relationships/settings" Target="/word/settings.xml" Id="Rd8fe3c5946e448e1" /><Relationship Type="http://schemas.openxmlformats.org/officeDocument/2006/relationships/styles" Target="/word/styles.xml" Id="R2da3dd9027fd4e28" /><Relationship Type="http://schemas.openxmlformats.org/officeDocument/2006/relationships/hyperlink" Target="https://meteor.aihw.gov.au/RegistrationAuthority/12" TargetMode="External" Id="R01c2e893c0144e4f" /><Relationship Type="http://schemas.openxmlformats.org/officeDocument/2006/relationships/hyperlink" Target="https://meteor.aihw.gov.au/content/423587" TargetMode="External" Id="R17db961703774eaf" /><Relationship Type="http://schemas.openxmlformats.org/officeDocument/2006/relationships/hyperlink" Target="https://meteor.aihw.gov.au/RegistrationAuthority/12" TargetMode="External" Id="R249b0da3b55b48a7" /><Relationship Type="http://schemas.openxmlformats.org/officeDocument/2006/relationships/hyperlink" Target="https://meteor.aihw.gov.au/content/393493" TargetMode="External" Id="R88775d046a564823" /><Relationship Type="http://schemas.openxmlformats.org/officeDocument/2006/relationships/hyperlink" Target="https://meteor.aihw.gov.au/RegistrationAuthority/12" TargetMode="External" Id="R6f44a827d67b43c3" /><Relationship Type="http://schemas.openxmlformats.org/officeDocument/2006/relationships/hyperlink" Target="https://meteor.aihw.gov.au/RegistrationAuthority/6" TargetMode="External" Id="R3e3202ca081e4feb" /><Relationship Type="http://schemas.openxmlformats.org/officeDocument/2006/relationships/hyperlink" Target="https://meteor.aihw.gov.au/content/291036" TargetMode="External" Id="Rb7fbbd4cf2c7463a" /><Relationship Type="http://schemas.openxmlformats.org/officeDocument/2006/relationships/hyperlink" Target="https://meteor.aihw.gov.au/content/394447" TargetMode="External" Id="Rf3dac3f39a3a43dc" /><Relationship Type="http://schemas.openxmlformats.org/officeDocument/2006/relationships/hyperlink" Target="https://meteor.aihw.gov.au/content/350899" TargetMode="External" Id="Rf36c4cbfebe24725" /><Relationship Type="http://schemas.openxmlformats.org/officeDocument/2006/relationships/hyperlink" Target="https://meteor.aihw.gov.au/content/394447" TargetMode="External" Id="Rf234f14d51b44196" /><Relationship Type="http://schemas.openxmlformats.org/officeDocument/2006/relationships/hyperlink" Target="https://meteor.aihw.gov.au/content/350899" TargetMode="External" Id="Rbc4dd2a6036c4cff" /><Relationship Type="http://schemas.openxmlformats.org/officeDocument/2006/relationships/hyperlink" Target="https://meteor.aihw.gov.au/content/394447" TargetMode="External" Id="Re31a97606f0948b5" /><Relationship Type="http://schemas.openxmlformats.org/officeDocument/2006/relationships/hyperlink" Target="https://meteor.aihw.gov.au/content/341800" TargetMode="External" Id="R147a64096a2241d3" /><Relationship Type="http://schemas.openxmlformats.org/officeDocument/2006/relationships/hyperlink" Target="https://meteor.aihw.gov.au/content/394447" TargetMode="External" Id="R4707b5c1ca2c4ae6" /><Relationship Type="http://schemas.openxmlformats.org/officeDocument/2006/relationships/hyperlink" Target="https://meteor.aihw.gov.au/content/350899" TargetMode="External" Id="R6a94b0a6b2724cbf" /><Relationship Type="http://schemas.openxmlformats.org/officeDocument/2006/relationships/hyperlink" Target="https://meteor.aihw.gov.au/content/394447" TargetMode="External" Id="Raad8876a03cb4399" /><Relationship Type="http://schemas.openxmlformats.org/officeDocument/2006/relationships/hyperlink" Target="https://meteor.aihw.gov.au/content/392587" TargetMode="External" Id="R9f5ac7cbdbec460c" /><Relationship Type="http://schemas.openxmlformats.org/officeDocument/2006/relationships/hyperlink" Target="https://meteor.aihw.gov.au/content/392586" TargetMode="External" Id="R19ef5b23ee504070" /><Relationship Type="http://schemas.openxmlformats.org/officeDocument/2006/relationships/hyperlink" Target="https://meteor.aihw.gov.au/content/394447" TargetMode="External" Id="R967021b324b246a0" /><Relationship Type="http://schemas.openxmlformats.org/officeDocument/2006/relationships/hyperlink" Target="http://www.aihw.gov.au/publications/index.cfm/title/10677" TargetMode="External" Id="R51825d1f535e46b4" /><Relationship Type="http://schemas.openxmlformats.org/officeDocument/2006/relationships/hyperlink" Target="https://meteor.aihw.gov.au/content/395132" TargetMode="External" Id="Rfd2fd92c4e9446e6" /><Relationship Type="http://schemas.openxmlformats.org/officeDocument/2006/relationships/hyperlink" Target="https://meteor.aihw.gov.au/RegistrationAuthority/12" TargetMode="External" Id="R56f48483be124a91" /><Relationship Type="http://schemas.openxmlformats.org/officeDocument/2006/relationships/hyperlink" Target="https://meteor.aihw.gov.au/content/435906" TargetMode="External" Id="R2d48ebf17749411f" /><Relationship Type="http://schemas.openxmlformats.org/officeDocument/2006/relationships/hyperlink" Target="https://meteor.aihw.gov.au/RegistrationAuthority/12" TargetMode="External" Id="R18a677bc89c343a8" /><Relationship Type="http://schemas.openxmlformats.org/officeDocument/2006/relationships/hyperlink" Target="https://meteor.aihw.gov.au/RegistrationAuthority/6" TargetMode="External" Id="R5617a920568e49b9" /><Relationship Type="http://schemas.openxmlformats.org/officeDocument/2006/relationships/hyperlink" Target="https://meteor.aihw.gov.au/content/421583" TargetMode="External" Id="R7fa54897b2984a65" /><Relationship Type="http://schemas.openxmlformats.org/officeDocument/2006/relationships/hyperlink" Target="https://meteor.aihw.gov.au/RegistrationAuthority/12" TargetMode="External" Id="R6e4214e445fc4cbd" /><Relationship Type="http://schemas.openxmlformats.org/officeDocument/2006/relationships/hyperlink" Target="https://meteor.aihw.gov.au/RegistrationAuthority/6" TargetMode="External" Id="R4668f1fe862e4d51" /><Relationship Type="http://schemas.openxmlformats.org/officeDocument/2006/relationships/hyperlink" Target="https://meteor.aihw.gov.au/content/421577" TargetMode="External" Id="R0032f29e855a43a3" /><Relationship Type="http://schemas.openxmlformats.org/officeDocument/2006/relationships/hyperlink" Target="https://meteor.aihw.gov.au/RegistrationAuthority/12" TargetMode="External" Id="Re101f82f67b44071" /></Relationships>
</file>

<file path=word/_rels/header1.xml.rels>&#65279;<?xml version="1.0" encoding="utf-8"?><Relationships xmlns="http://schemas.openxmlformats.org/package/2006/relationships"><Relationship Type="http://schemas.openxmlformats.org/officeDocument/2006/relationships/image" Target="/media/image.png" Id="Rf2cff464cbbc45ee" /></Relationships>
</file>