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dd113722b420b"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ff79f6ca04a8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r>
              <w:rPr>
                <w:rStyle w:val="row-content-rich-text"/>
                <w:i/>
              </w:rPr>
              <w:t xml:space="preserve">Female—ever been pregnant indicator, yes/no/not stated/inadequately described code N</w:t>
            </w:r>
            <w:r>
              <w:rPr>
                <w:rStyle w:val="row-content-rich-text"/>
              </w:rPr>
              <w:t xml:space="preserve"> and </w:t>
            </w:r>
            <w:r>
              <w:rPr>
                <w:rStyle w:val="row-content-rich-text"/>
                <w:i/>
              </w:rPr>
              <w:t xml:space="preserve">Female—age at first pregnancy, total years N[N]</w:t>
            </w:r>
            <w:r>
              <w:rPr>
                <w:rStyle w:val="row-content-rich-text"/>
              </w:rPr>
              <w:t xml:space="preserve">.</w:t>
            </w:r>
          </w:p>
          <w:p>
            <w:pPr>
              <w:spacing w:after="160"/>
            </w:pPr>
            <w:r>
              <w:rPr>
                <w:rStyle w:val="row-content-rich-text"/>
              </w:rPr>
              <w:t xml:space="preserve">The Pregnancy status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400" w:type="pct"/>
                  <w:vAlign w:val="top"/>
                </w:tcPr>
                <w:p>
                  <w:r>
                    <w:t xml:space="preserve"> </w:t>
                  </w:r>
                </w:p>
              </w:tc>
              <w:tc>
                <w:tcPr>
                  <w:tcW w:w="1050" w:type="pct"/>
                  <w:vAlign w:val="top"/>
                </w:tcPr>
                <w:p>
                  <w:r>
                    <w:t xml:space="preserve"> </w:t>
                  </w:r>
                </w:p>
              </w:tc>
            </w:tr>
            <w:tr>
              <w:trPr/>
              <w:tc>
                <w:tcPr>
                  <w:tcW w:w="2500" w:type="pct"/>
                  <w:vAlign w:val="top"/>
                </w:tcPr>
                <w:p>
                  <w:r>
                    <w:t xml:space="preserve">Ever been pregnant</w:t>
                  </w:r>
                </w:p>
              </w:tc>
              <w:tc>
                <w:tcPr>
                  <w:tcW w:w="1400" w:type="pct"/>
                  <w:vAlign w:val="top"/>
                </w:tcPr>
                <w:p>
                  <w:r>
                    <w:t xml:space="preserve">Yes</w:t>
                  </w:r>
                </w:p>
              </w:tc>
              <w:tc>
                <w:tcPr>
                  <w:tcW w:w="1050" w:type="pct"/>
                  <w:vAlign w:val="top"/>
                </w:tcPr>
                <w:p>
                  <w:r>
                    <w:t xml:space="preserve">No</w:t>
                  </w:r>
                </w:p>
              </w:tc>
            </w:tr>
            <w:tr>
              <w:trPr/>
              <w:tc>
                <w:tcPr>
                  <w:tcW w:w="2500" w:type="pct"/>
                  <w:vAlign w:val="top"/>
                </w:tcPr>
                <w:p>
                  <w:r>
                    <w:t xml:space="preserve">Age at first pregnancy</w:t>
                  </w:r>
                </w:p>
              </w:tc>
              <w:tc>
                <w:tcPr>
                  <w:tcW w:w="1400" w:type="pct"/>
                  <w:vAlign w:val="top"/>
                </w:tcPr>
                <w:p>
                  <w:r>
                    <w:t xml:space="preserve">N[N]</w:t>
                  </w:r>
                </w:p>
              </w:tc>
              <w:tc>
                <w:tcPr>
                  <w:tcW w:w="105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e21c7612294d7f">
              <w:r>
                <w:rPr>
                  <w:rStyle w:val="Hyperlink"/>
                </w:rPr>
                <w:t xml:space="preserve">Pregnancy status cluster</w:t>
              </w:r>
            </w:hyperlink>
          </w:p>
          <w:p>
            <w:pPr>
              <w:pStyle w:val="registration-status"/>
              <w:spacing w:before="0" w:after="0"/>
            </w:pPr>
            <w:hyperlink w:history="true" r:id="R083e533bd8274f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171b2899fd4dd9">
              <w:r>
                <w:rPr>
                  <w:rStyle w:val="Hyperlink"/>
                </w:rPr>
                <w:t xml:space="preserve">Prison entrants DSS</w:t>
              </w:r>
            </w:hyperlink>
          </w:p>
          <w:p>
            <w:pPr>
              <w:pStyle w:val="registration-status"/>
              <w:spacing w:before="0" w:after="0"/>
            </w:pPr>
            <w:hyperlink w:history="true" r:id="Ra6dfc410cbf84f3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This cluster is conditional on the respondent being female.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26894ceca14d57">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9b0f77bdd64df1">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71951b67bd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d2990c125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1951b67bd4897" /><Relationship Type="http://schemas.openxmlformats.org/officeDocument/2006/relationships/header" Target="/word/header1.xml" Id="Rac0f02f3267c45d8" /><Relationship Type="http://schemas.openxmlformats.org/officeDocument/2006/relationships/settings" Target="/word/settings.xml" Id="R65dacdb23ec34d76" /><Relationship Type="http://schemas.openxmlformats.org/officeDocument/2006/relationships/styles" Target="/word/styles.xml" Id="R8b363da054734640" /><Relationship Type="http://schemas.openxmlformats.org/officeDocument/2006/relationships/hyperlink" Target="https://meteor.aihw.gov.au/RegistrationAuthority/12" TargetMode="External" Id="R652ff79f6ca04a8e" /><Relationship Type="http://schemas.openxmlformats.org/officeDocument/2006/relationships/hyperlink" Target="https://meteor.aihw.gov.au/content/627085" TargetMode="External" Id="R26e21c7612294d7f" /><Relationship Type="http://schemas.openxmlformats.org/officeDocument/2006/relationships/hyperlink" Target="https://meteor.aihw.gov.au/RegistrationAuthority/12" TargetMode="External" Id="R083e533bd8274fda" /><Relationship Type="http://schemas.openxmlformats.org/officeDocument/2006/relationships/hyperlink" Target="https://meteor.aihw.gov.au/content/395955" TargetMode="External" Id="Rf8171b2899fd4dd9" /><Relationship Type="http://schemas.openxmlformats.org/officeDocument/2006/relationships/hyperlink" Target="https://meteor.aihw.gov.au/RegistrationAuthority/12" TargetMode="External" Id="Ra6dfc410cbf84f39" /><Relationship Type="http://schemas.openxmlformats.org/officeDocument/2006/relationships/hyperlink" Target="https://meteor.aihw.gov.au/content/399559" TargetMode="External" Id="R0e26894ceca14d57" /><Relationship Type="http://schemas.openxmlformats.org/officeDocument/2006/relationships/hyperlink" Target="https://meteor.aihw.gov.au/content/399602" TargetMode="External" Id="Rc69b0f77bdd64df1" /></Relationships>
</file>

<file path=word/_rels/header1.xml.rels>&#65279;<?xml version="1.0" encoding="utf-8"?><Relationships xmlns="http://schemas.openxmlformats.org/package/2006/relationships"><Relationship Type="http://schemas.openxmlformats.org/officeDocument/2006/relationships/image" Target="/media/image.png" Id="Rb03d2990c1254c16" /></Relationships>
</file>