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3c515c65443a2"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b772c0b6d4410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835ad47c3343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0cf8d1840ab4ef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f59f8e596d54af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e6f19f8fd342aa">
              <w:r>
                <w:rPr>
                  <w:rStyle w:val="Hyperlink"/>
                </w:rPr>
                <w:t xml:space="preserve">Current opioid pharmacotherapy treatment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participation in a drug-based opioid dependence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ec16e0e15f464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c4a5033dc34765">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36397203dc174582">
              <w:r>
                <w:rPr>
                  <w:rStyle w:val="Hyperlink"/>
                  <w:color w:val="244061"/>
                </w:rPr>
                <w:t xml:space="preserve">Health</w:t>
              </w:r>
            </w:hyperlink>
            <w:r>
              <w:rPr>
                <w:rStyle w:val="row-content"/>
                <w:color w:val="244061"/>
              </w:rPr>
              <w:t xml:space="preserve">, Standard 28/04/2016</w:t>
            </w:r>
          </w:p>
          <w:p>
            <w:r>
              <w:br/>
            </w:r>
            <w:hyperlink w:history="true" r:id="R567b5a9847a24ef5">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0144a4dae88a48a6">
              <w:r>
                <w:rPr>
                  <w:rStyle w:val="Hyperlink"/>
                  <w:color w:val="244061"/>
                </w:rPr>
                <w:t xml:space="preserve">Health</w:t>
              </w:r>
            </w:hyperlink>
            <w:r>
              <w:rPr>
                <w:rStyle w:val="row-content"/>
                <w:color w:val="244061"/>
              </w:rPr>
              <w:t xml:space="preserve">, Qualified 06/07/2023</w:t>
            </w:r>
          </w:p>
          <w:p>
            <w:r>
              <w:br/>
            </w:r>
            <w:hyperlink w:history="true" r:id="R18095975ab1b4039">
              <w:r>
                <w:rPr>
                  <w:rStyle w:val="Hyperlink"/>
                </w:rPr>
                <w:t xml:space="preserve">Person—current opioid pharmacotherapy treatment program indicator, yes/no code N</w:t>
              </w:r>
            </w:hyperlink>
          </w:p>
          <w:p>
            <w:pPr>
              <w:spacing w:before="0" w:after="0"/>
            </w:pPr>
            <w:r>
              <w:rPr>
                <w:rStyle w:val="row-content"/>
                <w:color w:val="244061"/>
              </w:rPr>
              <w:t xml:space="preserve">       </w:t>
            </w:r>
            <w:hyperlink w:history="true" r:id="R471936531d6b40f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34c518cc557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0433435ac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c518cc5574110" /><Relationship Type="http://schemas.openxmlformats.org/officeDocument/2006/relationships/header" Target="/word/header1.xml" Id="R3bc22a3b584a4dde" /><Relationship Type="http://schemas.openxmlformats.org/officeDocument/2006/relationships/settings" Target="/word/settings.xml" Id="R8bd88ad5c1c04aca" /><Relationship Type="http://schemas.openxmlformats.org/officeDocument/2006/relationships/styles" Target="/word/styles.xml" Id="R03b70c9720884edc" /><Relationship Type="http://schemas.openxmlformats.org/officeDocument/2006/relationships/hyperlink" Target="https://meteor.aihw.gov.au/RegistrationAuthority/12" TargetMode="External" Id="R0bb772c0b6d44108" /><Relationship Type="http://schemas.openxmlformats.org/officeDocument/2006/relationships/hyperlink" Target="https://meteor.aihw.gov.au/content/268955" TargetMode="External" Id="Rd8835ad47c3343f0" /><Relationship Type="http://schemas.openxmlformats.org/officeDocument/2006/relationships/hyperlink" Target="https://www.ag.gov.au/Publications/Pages/AustralianGovernmentGuidelinesontheRecognitionofSexandGender.aspx" TargetMode="External" Id="R60cf8d1840ab4eff" /><Relationship Type="http://schemas.openxmlformats.org/officeDocument/2006/relationships/hyperlink" Target="http://abs.gov.au/AUSSTATS/abs@.nsf/Lookup/1200.0.55.012Main+Features12016?OpenDocument" TargetMode="External" Id="Rdf59f8e596d54afd" /><Relationship Type="http://schemas.openxmlformats.org/officeDocument/2006/relationships/hyperlink" Target="https://meteor.aihw.gov.au/content/404757" TargetMode="External" Id="Rd8e6f19f8fd342aa" /><Relationship Type="http://schemas.openxmlformats.org/officeDocument/2006/relationships/hyperlink" Target="https://meteor.aihw.gov.au/content/524395" TargetMode="External" Id="R23ec16e0e15f464a" /><Relationship Type="http://schemas.openxmlformats.org/officeDocument/2006/relationships/hyperlink" Target="https://meteor.aihw.gov.au/content/626588" TargetMode="External" Id="R56c4a5033dc34765" /><Relationship Type="http://schemas.openxmlformats.org/officeDocument/2006/relationships/hyperlink" Target="https://meteor.aihw.gov.au/RegistrationAuthority/12" TargetMode="External" Id="R36397203dc174582" /><Relationship Type="http://schemas.openxmlformats.org/officeDocument/2006/relationships/hyperlink" Target="https://meteor.aihw.gov.au/content/696821" TargetMode="External" Id="R567b5a9847a24ef5" /><Relationship Type="http://schemas.openxmlformats.org/officeDocument/2006/relationships/hyperlink" Target="https://meteor.aihw.gov.au/RegistrationAuthority/12" TargetMode="External" Id="R0144a4dae88a48a6" /><Relationship Type="http://schemas.openxmlformats.org/officeDocument/2006/relationships/hyperlink" Target="https://meteor.aihw.gov.au/content/404745" TargetMode="External" Id="R18095975ab1b4039" /><Relationship Type="http://schemas.openxmlformats.org/officeDocument/2006/relationships/hyperlink" Target="https://meteor.aihw.gov.au/RegistrationAuthority/12" TargetMode="External" Id="R471936531d6b40fe" /></Relationships>
</file>

<file path=word/_rels/header1.xml.rels>&#65279;<?xml version="1.0" encoding="utf-8"?><Relationships xmlns="http://schemas.openxmlformats.org/package/2006/relationships"><Relationship Type="http://schemas.openxmlformats.org/officeDocument/2006/relationships/image" Target="/media/image.png" Id="Ra300433435ac42ca" /></Relationships>
</file>