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3d3f9a61874498" /></Relationships>
</file>

<file path=word/document.xml><?xml version="1.0" encoding="utf-8"?>
<w:document xmlns:r="http://schemas.openxmlformats.org/officeDocument/2006/relationships" xmlns:w="http://schemas.openxmlformats.org/wordprocessingml/2006/main">
  <w:body>
    <w:p>
      <w:pPr>
        <w:pStyle w:val="Title"/>
      </w:pPr>
      <w:r>
        <w:t>Other 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2ebedcb6045d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Treatments used for the treatment of cancer other than surgery, radiotherapy or systemic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0295952e2461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include:</w:t>
            </w:r>
          </w:p>
          <w:p>
            <w:pPr>
              <w:pStyle w:val="ListParagraph"/>
              <w:numPr>
                <w:ilvl w:val="0"/>
                <w:numId w:val="2"/>
              </w:numPr>
            </w:pPr>
            <w:r>
              <w:rPr>
                <w:rStyle w:val="row-content-rich-text"/>
              </w:rPr>
              <w:t xml:space="preserve">Treatment unique to haematopoietic diseases, for example, phlebotomy, transfusions or aspirin.</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Cancer treatments administered by non-medical personnel. For instance, unconventional methods whether administered as single therapy or in combination with conventional therapies.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f2868e8a7b4b2a">
              <w:r>
                <w:rPr>
                  <w:rStyle w:val="Hyperlink"/>
                </w:rPr>
                <w:t xml:space="preserve">Cancer treatment—other cancer treatment </w:t>
              </w:r>
            </w:hyperlink>
          </w:p>
          <w:p>
            <w:pPr>
              <w:spacing w:before="0" w:after="0"/>
            </w:pPr>
            <w:r>
              <w:rPr>
                <w:rStyle w:val="row-content"/>
                <w:color w:val="244061"/>
              </w:rPr>
              <w:t xml:space="preserve">       </w:t>
            </w:r>
            <w:hyperlink w:history="true" r:id="R2d09e4724fb34e6e">
              <w:r>
                <w:rPr>
                  <w:rStyle w:val="Hyperlink"/>
                  <w:color w:val="244061"/>
                </w:rPr>
                <w:t xml:space="preserve">Health</w:t>
              </w:r>
            </w:hyperlink>
            <w:r>
              <w:rPr>
                <w:rStyle w:val="row-content"/>
                <w:color w:val="244061"/>
              </w:rPr>
              <w:t xml:space="preserve">, Superseded 08/05/2014</w:t>
            </w:r>
          </w:p>
          <w:p>
            <w:r>
              <w:br/>
            </w:r>
            <w:hyperlink w:history="true" r:id="R25ebf51f05a94e6a">
              <w:r>
                <w:rPr>
                  <w:rStyle w:val="Hyperlink"/>
                </w:rPr>
                <w:t xml:space="preserve">Cancer treatment—other cancer treatment </w:t>
              </w:r>
            </w:hyperlink>
          </w:p>
          <w:p>
            <w:pPr>
              <w:spacing w:before="0" w:after="0"/>
            </w:pPr>
            <w:r>
              <w:rPr>
                <w:rStyle w:val="row-content"/>
                <w:color w:val="244061"/>
              </w:rPr>
              <w:t xml:space="preserve">       </w:t>
            </w:r>
            <w:hyperlink w:history="true" r:id="R2ee584a2ca92461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8160f46278141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ddeb0e2f3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60f4627814149" /><Relationship Type="http://schemas.openxmlformats.org/officeDocument/2006/relationships/header" Target="/word/header1.xml" Id="Rea2338865f0b4cce" /><Relationship Type="http://schemas.openxmlformats.org/officeDocument/2006/relationships/settings" Target="/word/settings.xml" Id="R160d53102fb04184" /><Relationship Type="http://schemas.openxmlformats.org/officeDocument/2006/relationships/styles" Target="/word/styles.xml" Id="R61f4aa3c36a043e6" /><Relationship Type="http://schemas.openxmlformats.org/officeDocument/2006/relationships/hyperlink" Target="https://meteor.aihw.gov.au/RegistrationAuthority/12" TargetMode="External" Id="R6052ebedcb6045d2" /><Relationship Type="http://schemas.openxmlformats.org/officeDocument/2006/relationships/hyperlink" Target="https://meteor.aihw.gov.au/content/274661" TargetMode="External" Id="R2c40295952e24613" /><Relationship Type="http://schemas.openxmlformats.org/officeDocument/2006/relationships/numbering" Target="/word/numbering.xml" Id="R2a7e40b2965f4711" /><Relationship Type="http://schemas.openxmlformats.org/officeDocument/2006/relationships/hyperlink" Target="https://meteor.aihw.gov.au/content/403840" TargetMode="External" Id="Re6f2868e8a7b4b2a" /><Relationship Type="http://schemas.openxmlformats.org/officeDocument/2006/relationships/hyperlink" Target="https://meteor.aihw.gov.au/RegistrationAuthority/12" TargetMode="External" Id="R2d09e4724fb34e6e" /><Relationship Type="http://schemas.openxmlformats.org/officeDocument/2006/relationships/hyperlink" Target="https://meteor.aihw.gov.au/content/561621" TargetMode="External" Id="R25ebf51f05a94e6a" /><Relationship Type="http://schemas.openxmlformats.org/officeDocument/2006/relationships/hyperlink" Target="https://meteor.aihw.gov.au/RegistrationAuthority/12" TargetMode="External" Id="R2ee584a2ca924615" /></Relationships>
</file>

<file path=word/_rels/header1.xml.rels>&#65279;<?xml version="1.0" encoding="utf-8"?><Relationships xmlns="http://schemas.openxmlformats.org/package/2006/relationships"><Relationship Type="http://schemas.openxmlformats.org/officeDocument/2006/relationships/image" Target="/media/image.png" Id="Rb6eddeb0e2f34203" /></Relationships>
</file>