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c04887ad0f4596" /></Relationships>
</file>

<file path=word/document.xml><?xml version="1.0" encoding="utf-8"?>
<w:document xmlns:r="http://schemas.openxmlformats.org/officeDocument/2006/relationships" xmlns:w="http://schemas.openxmlformats.org/wordprocessingml/2006/main">
  <w:body>
    <w:p>
      <w:pPr>
        <w:pStyle w:val="Title"/>
      </w:pPr>
      <w:r>
        <w:t>Person (employed)—preschool program delivered by teacher indicator,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 (employed)—preschool program delivered by teacher indicator,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Preschool program delivered by teacher 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401322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c1ad16fe0f44308">
              <w:r>
                <w:rPr>
                  <w:rStyle w:val="Hyperlink"/>
                  <w:color w:val="244061"/>
                </w:rPr>
                <w:t xml:space="preserve">Community Services (retired)</w:t>
              </w:r>
            </w:hyperlink>
            <w:r>
              <w:rPr>
                <w:rStyle w:val="row-content"/>
                <w:color w:val="244061"/>
              </w:rPr>
              <w:t xml:space="preserve">, Standard 21/05/2010 [</w:t>
            </w:r>
            <w:r>
              <w:rPr>
                <w:rStyle w:val="row-content"/>
                <w:color w:val="244061"/>
              </w:rPr>
              <w:t xml:space="preserve">Non Dictionary</w:t>
            </w:r>
            <w:r>
              <w:rPr>
                <w:rStyle w:val="row-content"/>
                <w:color w:val="244061"/>
              </w:rPr>
              <w:t xml:space="preserve">]</w:t>
            </w:r>
          </w:p>
          <w:p>
            <w:pPr>
              <w:spacing w:before="0" w:after="0"/>
            </w:pPr>
            <w:hyperlink w:history="true" r:id="Reeea161df4184e7e">
              <w:r>
                <w:rPr>
                  <w:rStyle w:val="Hyperlink"/>
                  <w:color w:val="244061"/>
                </w:rPr>
                <w:t xml:space="preserve">Early Childhood</w:t>
              </w:r>
            </w:hyperlink>
            <w:r>
              <w:rPr>
                <w:rStyle w:val="row-content"/>
                <w:color w:val="244061"/>
              </w:rPr>
              <w:t xml:space="preserve">, Superseded 07/06/2011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face to face delivery of a preschool program by a person with a relevant university qualification,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31da3ebf06ee4277">
              <w:r>
                <w:rPr>
                  <w:rStyle w:val="Hyperlink"/>
                </w:rPr>
                <w:t xml:space="preserve">Person (employed)—Preschool program delivered by teacher indicator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94661c22dabd4b32">
              <w:r>
                <w:rPr>
                  <w:rStyle w:val="Hyperlink"/>
                </w:rPr>
                <w:t xml:space="preserve">Yes/no/not stated/inadequately described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Boolean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Yes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9    Not stated/inadequately described</w:t>
            </w:r>
          </w:p>
          <w:p>
            <w:pPr>
              <w:spacing w:after="160"/>
            </w:pPr>
            <w:r>
              <w:rPr>
                <w:rStyle w:val="row-content-rich-text"/>
              </w:rPr>
              <w:t xml:space="preserve">This code is not for use in primary data collections.</w:t>
            </w:r>
          </w:p>
          <w:p>
            <w:pP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Teacher</w:t>
            </w:r>
          </w:p>
          <w:p>
            <w:pPr>
              <w:spacing w:after="160"/>
            </w:pPr>
            <w:r>
              <w:rPr>
                <w:rStyle w:val="row-content-rich-text"/>
              </w:rPr>
              <w:t xml:space="preserve">Teacher means the person or persons with a relevant university qualification who is delivering the preschool program.</w:t>
            </w:r>
          </w:p>
          <w:p>
            <w:pPr>
              <w:spacing w:after="160"/>
            </w:pPr>
            <w:r>
              <w:rPr>
                <w:rStyle w:val="row-content-rich-text"/>
              </w:rPr>
              <w:t xml:space="preserve">Delivery of a preschool program</w:t>
            </w:r>
          </w:p>
          <w:p>
            <w:pPr>
              <w:spacing w:after="160"/>
            </w:pPr>
            <w:r>
              <w:rPr>
                <w:rStyle w:val="row-content-rich-text"/>
              </w:rPr>
              <w:t xml:space="preserve">Refers to face to face delivery by a primary contact worker of a preschool program that is a structured, play-based, educational program.</w:t>
            </w:r>
          </w:p>
          <w:p>
            <w:pPr>
              <w:spacing w:after="160"/>
            </w:pPr>
            <w:r>
              <w:rPr>
                <w:rStyle w:val="row-content-rich-text"/>
              </w:rPr>
              <w:t xml:space="preserve"> </w:t>
            </w:r>
          </w:p>
          <w:p>
            <w:pPr>
              <w:spacing w:after="160"/>
            </w:pPr>
            <w:r>
              <w:rPr>
                <w:rStyle w:val="row-content-rich-text"/>
              </w:rPr>
              <w:t xml:space="preserve">A teacher is defined as delivering a preschool program if they delivered the program at least once within the census week.</w:t>
            </w:r>
          </w:p>
          <w:p>
            <w:r>
              <w:br/>
            </w:r>
            <w:r>
              <w:rPr>
                <w:rStyle w:val="row-content-rich-text"/>
              </w:rPr>
              <w:t xml:space="preserve">Teachers who were on alternate duties during the census week or were absent due to illness or extended holiday leave should not be included.</w:t>
            </w:r>
            <w:r>
              <w:br/>
            </w: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dee5dd96d6f440c8">
              <w:r>
                <w:rPr>
                  <w:rStyle w:val="Hyperlink"/>
                </w:rPr>
                <w:t xml:space="preserve">Person (employed)—preschool program delivery indicator, yes/no/not stated/inadequately described, code N</w:t>
              </w:r>
            </w:hyperlink>
          </w:p>
          <w:p>
            <w:pPr>
              <w:pStyle w:val="registration-status"/>
              <w:spacing w:before="0" w:after="0"/>
            </w:pPr>
            <w:hyperlink w:history="true" r:id="Rc1551e9aec524e11">
              <w:r>
                <w:rPr>
                  <w:rStyle w:val="Hyperlink"/>
                  <w:color w:val="244061"/>
                </w:rPr>
                <w:t xml:space="preserve">Early Childhood</w:t>
              </w:r>
            </w:hyperlink>
            <w:r>
              <w:rPr>
                <w:rStyle w:val="row-content"/>
                <w:color w:val="244061"/>
              </w:rPr>
              <w:t xml:space="preserve">, Standard 07/06/2011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df98106215004d65">
              <w:r>
                <w:rPr>
                  <w:rStyle w:val="Hyperlink"/>
                </w:rPr>
                <w:t xml:space="preserve">Early Childhood Education and Care: Aggregate NMDS 2010</w:t>
              </w:r>
            </w:hyperlink>
          </w:p>
          <w:p>
            <w:pPr>
              <w:pStyle w:val="registration-status"/>
              <w:spacing w:before="0" w:after="0"/>
            </w:pPr>
            <w:hyperlink w:history="true" r:id="R8765ef37cfa446a3">
              <w:r>
                <w:rPr>
                  <w:rStyle w:val="Hyperlink"/>
                  <w:color w:val="244061"/>
                </w:rPr>
                <w:t xml:space="preserve">Early Childhood</w:t>
              </w:r>
            </w:hyperlink>
            <w:r>
              <w:rPr>
                <w:rStyle w:val="row-content"/>
                <w:color w:val="244061"/>
              </w:rPr>
              <w:t xml:space="preserve">, Superseded 07/06/2011</w:t>
            </w:r>
          </w:p>
          <w:p>
            <w:r>
              <w:rPr>
                <w:rStyle w:val="row-content"/>
                <w:b/>
                <w:i/>
              </w:rPr>
              <w:t xml:space="preserve">Implementation start date: </w:t>
            </w:r>
            <w:r>
              <w:rPr>
                <w:rStyle w:val="row-content"/>
              </w:rPr>
              <w:t xml:space="preserve">01/07/2010</w:t>
            </w:r>
            <w:r>
              <w:br/>
            </w:r>
            <w:r>
              <w:br/>
            </w:r>
            <w:hyperlink w:history="true" r:id="R556a82be93d946fd">
              <w:r>
                <w:rPr>
                  <w:rStyle w:val="Hyperlink"/>
                </w:rPr>
                <w:t xml:space="preserve">Early Childhood Education and Care: Unit Record Level NMDS 2010</w:t>
              </w:r>
            </w:hyperlink>
          </w:p>
          <w:p>
            <w:pPr>
              <w:pStyle w:val="registration-status"/>
              <w:spacing w:before="0" w:after="0"/>
            </w:pPr>
            <w:hyperlink w:history="true" r:id="R20fd57242c384268">
              <w:r>
                <w:rPr>
                  <w:rStyle w:val="Hyperlink"/>
                  <w:color w:val="244061"/>
                </w:rPr>
                <w:t xml:space="preserve">Early Childhood</w:t>
              </w:r>
            </w:hyperlink>
            <w:r>
              <w:rPr>
                <w:rStyle w:val="row-content"/>
                <w:color w:val="244061"/>
              </w:rPr>
              <w:t xml:space="preserve">, Superseded 07/06/2011</w:t>
            </w:r>
          </w:p>
          <w:p>
            <w:r>
              <w:rPr>
                <w:rStyle w:val="row-content"/>
                <w:b/>
                <w:i/>
              </w:rPr>
              <w:t xml:space="preserve">Implementation start date: </w:t>
            </w:r>
            <w:r>
              <w:rPr>
                <w:rStyle w:val="row-content"/>
              </w:rPr>
              <w:t xml:space="preserve">01/07/2010</w:t>
            </w:r>
            <w:r>
              <w:br/>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Indicators: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rPr>
              <w:t xml:space="preserve">Used as Numerator</w:t>
            </w:r>
            <w:r>
              <w:br/>
            </w:r>
            <w:hyperlink w:history="true" r:id="R05668bf07da242a8">
              <w:r>
                <w:rPr>
                  <w:rStyle w:val="Hyperlink"/>
                </w:rPr>
                <w:t xml:space="preserve">National Partnership Agreement on Early Childhood Education: 2009, P02-Number of teachers delivering preschool programs who are four year university trained and early childhood qualified, 2010</w:t>
              </w:r>
            </w:hyperlink>
          </w:p>
          <w:p>
            <w:pPr>
              <w:pStyle w:val="registration-status"/>
              <w:spacing w:before="0" w:after="0"/>
            </w:pPr>
            <w:hyperlink w:history="true" r:id="R1f68e7a343b846f6">
              <w:r>
                <w:rPr>
                  <w:rStyle w:val="Hyperlink"/>
                  <w:color w:val="244061"/>
                </w:rPr>
                <w:t xml:space="preserve">Early Childhood</w:t>
              </w:r>
            </w:hyperlink>
            <w:r>
              <w:rPr>
                <w:rStyle w:val="row-content"/>
                <w:color w:val="244061"/>
              </w:rPr>
              <w:t xml:space="preserve">, Recorded 08/08/2012</w:t>
            </w:r>
          </w:p>
          <w:p>
            <w:r>
              <w:br/>
            </w:r>
            <w:hyperlink w:history="true" r:id="Rfd36b07f664c4b78">
              <w:r>
                <w:rPr>
                  <w:rStyle w:val="Hyperlink"/>
                </w:rPr>
                <w:t xml:space="preserve">National Partnership Agreement on Early Childhood Education: 2009, P02-Number of teachers delivering preschool programs who are four year university trained and early childhood qualified, 2010</w:t>
              </w:r>
            </w:hyperlink>
          </w:p>
          <w:p>
            <w:pPr>
              <w:pStyle w:val="registration-status"/>
              <w:spacing w:before="0" w:after="0"/>
            </w:pPr>
            <w:hyperlink w:history="true" r:id="R6dd796f496ec4b2d">
              <w:r>
                <w:rPr>
                  <w:rStyle w:val="Hyperlink"/>
                  <w:color w:val="244061"/>
                </w:rPr>
                <w:t xml:space="preserve">Early Childhood</w:t>
              </w:r>
            </w:hyperlink>
            <w:r>
              <w:rPr>
                <w:rStyle w:val="row-content"/>
                <w:color w:val="244061"/>
              </w:rPr>
              <w:t xml:space="preserve">, Recorded 08/08/2012</w:t>
            </w:r>
          </w:p>
          <w:p>
            <w:r>
              <w:br/>
            </w:r>
          </w:p>
        </w:tc>
      </w:tr>
    </w:tbl>
    <w:p/>
    <w:tbl>
      <w:tblPr>
        <w:tblStyle w:val="TableGrid"/>
        <w:tblW w:w="0" w:type="auto"/>
      </w:tblPr>
    </w:tbl>
    <w:p>
      <w:r>
        <w:br/>
      </w:r>
    </w:p>
    <w:sectPr>
      <w:footerReference xmlns:r="http://schemas.openxmlformats.org/officeDocument/2006/relationships" w:type="default" r:id="R8a60d26ee7c0469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401322</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3ba6e9c833e412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a60d26ee7c04695" /><Relationship Type="http://schemas.openxmlformats.org/officeDocument/2006/relationships/header" Target="/word/header1.xml" Id="Rf67f5c54e7984053" /><Relationship Type="http://schemas.openxmlformats.org/officeDocument/2006/relationships/settings" Target="/word/settings.xml" Id="Rf5d4d7b3e0624b8d" /><Relationship Type="http://schemas.openxmlformats.org/officeDocument/2006/relationships/styles" Target="/word/styles.xml" Id="R5a0d901161694852" /><Relationship Type="http://schemas.openxmlformats.org/officeDocument/2006/relationships/hyperlink" Target="https://meteor.aihw.gov.au/RegistrationAuthority/1" TargetMode="External" Id="R0c1ad16fe0f44308" /><Relationship Type="http://schemas.openxmlformats.org/officeDocument/2006/relationships/hyperlink" Target="https://meteor.aihw.gov.au/RegistrationAuthority/13" TargetMode="External" Id="Reeea161df4184e7e" /><Relationship Type="http://schemas.openxmlformats.org/officeDocument/2006/relationships/hyperlink" Target="https://meteor.aihw.gov.au/content/401320" TargetMode="External" Id="R31da3ebf06ee4277" /><Relationship Type="http://schemas.openxmlformats.org/officeDocument/2006/relationships/hyperlink" Target="https://meteor.aihw.gov.au/content/301747" TargetMode="External" Id="R94661c22dabd4b32" /><Relationship Type="http://schemas.openxmlformats.org/officeDocument/2006/relationships/hyperlink" Target="https://meteor.aihw.gov.au/content/441674" TargetMode="External" Id="Rdee5dd96d6f440c8" /><Relationship Type="http://schemas.openxmlformats.org/officeDocument/2006/relationships/hyperlink" Target="https://meteor.aihw.gov.au/RegistrationAuthority/13" TargetMode="External" Id="Rc1551e9aec524e11" /><Relationship Type="http://schemas.openxmlformats.org/officeDocument/2006/relationships/hyperlink" Target="https://meteor.aihw.gov.au/content/388507" TargetMode="External" Id="Rdf98106215004d65" /><Relationship Type="http://schemas.openxmlformats.org/officeDocument/2006/relationships/hyperlink" Target="https://meteor.aihw.gov.au/RegistrationAuthority/13" TargetMode="External" Id="R8765ef37cfa446a3" /><Relationship Type="http://schemas.openxmlformats.org/officeDocument/2006/relationships/hyperlink" Target="https://meteor.aihw.gov.au/content/396792" TargetMode="External" Id="R556a82be93d946fd" /><Relationship Type="http://schemas.openxmlformats.org/officeDocument/2006/relationships/hyperlink" Target="https://meteor.aihw.gov.au/RegistrationAuthority/13" TargetMode="External" Id="R20fd57242c384268" /><Relationship Type="http://schemas.openxmlformats.org/officeDocument/2006/relationships/hyperlink" Target="https://meteor.aihw.gov.au/content/394004" TargetMode="External" Id="R05668bf07da242a8" /><Relationship Type="http://schemas.openxmlformats.org/officeDocument/2006/relationships/hyperlink" Target="https://meteor.aihw.gov.au/RegistrationAuthority/13" TargetMode="External" Id="R1f68e7a343b846f6" /><Relationship Type="http://schemas.openxmlformats.org/officeDocument/2006/relationships/hyperlink" Target="https://meteor.aihw.gov.au/content/394004" TargetMode="External" Id="Rfd36b07f664c4b78" /><Relationship Type="http://schemas.openxmlformats.org/officeDocument/2006/relationships/hyperlink" Target="https://meteor.aihw.gov.au/RegistrationAuthority/13" TargetMode="External" Id="R6dd796f496ec4b2d" /></Relationships>
</file>

<file path=word/_rels/header1.xml.rels>&#65279;<?xml version="1.0" encoding="utf-8"?><Relationships xmlns="http://schemas.openxmlformats.org/package/2006/relationships"><Relationship Type="http://schemas.openxmlformats.org/officeDocument/2006/relationships/image" Target="/media/image.png" Id="Rf3ba6e9c833e4127" /></Relationships>
</file>