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5eda67db0fe4070"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event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64d027018f442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f2db0eff341940b8">
              <w:r>
                <w:rPr>
                  <w:rStyle w:val="Hyperlink"/>
                  <w:color w:val="244061"/>
                </w:rPr>
                <w:t xml:space="preserve">Health</w:t>
              </w:r>
            </w:hyperlink>
            <w:r>
              <w:rPr>
                <w:rStyle w:val="row-content"/>
                <w:color w:val="244061"/>
              </w:rPr>
              <w:t xml:space="preserve">, Superseded 13/11/2014</w:t>
            </w:r>
          </w:p>
          <w:p>
            <w:pPr>
              <w:spacing w:before="0" w:after="0"/>
            </w:pPr>
            <w:hyperlink w:history="true" r:id="Rd85d0f95ab704793">
              <w:r>
                <w:rPr>
                  <w:rStyle w:val="Hyperlink"/>
                  <w:color w:val="244061"/>
                </w:rPr>
                <w:t xml:space="preserve">Tasmanian Health</w:t>
              </w:r>
            </w:hyperlink>
            <w:r>
              <w:rPr>
                <w:rStyle w:val="row-content"/>
                <w:color w:val="244061"/>
              </w:rPr>
              <w:t xml:space="preserve">, Superseded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non-admitted patient care:</w:t>
            </w:r>
          </w:p>
          <w:p>
            <w:pPr/>
            <w:r>
              <w:rPr>
                <w:rStyle w:val="row-content-rich-text"/>
              </w:rPr>
              <w:t xml:space="preserve">This definition applies to non-admitted hospital patients and is not intended to apply to community based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d2275c16a7e4528">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 they are a substitute for a face-to-face service event, and</w:t>
            </w:r>
          </w:p>
          <w:p>
            <w:pPr>
              <w:pStyle w:val="ListParagraph"/>
              <w:numPr>
                <w:ilvl w:val="0"/>
                <w:numId w:val="2"/>
              </w:numPr>
            </w:pPr>
            <w:r>
              <w:rPr>
                <w:rStyle w:val="row-content-rich-text"/>
              </w:rPr>
              <w:t xml:space="preserve"> 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 relative, or the carer/relative acts on behalf of the patient with or without the patient present (e.g. mother of 2 year old patient or carer for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rPr>
              <w:t xml:space="preserve">Should a patient receive care both as an individual and as part of a group within a single session, this must be reported as two separate service events.</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 Work-related services provided in clinics for staff.</w:t>
            </w:r>
          </w:p>
          <w:p>
            <w:pPr>
              <w:pStyle w:val="ListParagraph"/>
              <w:numPr>
                <w:ilvl w:val="0"/>
                <w:numId w:val="3"/>
              </w:numPr>
            </w:pPr>
            <w:r>
              <w:rPr>
                <w:rStyle w:val="row-content-rich-text"/>
              </w:rPr>
              <w:t xml:space="preserve"> Non-attendances for a booked outpatient or booked outpatient services that did not go ahead.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providers from multiple clinics, establishments or locations are present at a service event, only one service event should be reported nationally. This reflects the reality that, where providers from different organisations are involved, they are likely to record service events separately. This will be resolved into one service event, where possible, by the jurisdiction centrally before national reporting.</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4a911eb85b4ae3">
              <w:r>
                <w:rPr>
                  <w:rStyle w:val="Hyperlink"/>
                </w:rPr>
                <w:t xml:space="preserve">Non-admitted patient service event</w:t>
              </w:r>
            </w:hyperlink>
          </w:p>
          <w:p>
            <w:pPr>
              <w:pStyle w:val="registration-status"/>
              <w:spacing w:before="0" w:after="0"/>
            </w:pPr>
            <w:hyperlink w:history="true" r:id="Rbed120e3e92e4661">
              <w:r>
                <w:rPr>
                  <w:rStyle w:val="Hyperlink"/>
                  <w:color w:val="244061"/>
                </w:rPr>
                <w:t xml:space="preserve">Health</w:t>
              </w:r>
            </w:hyperlink>
            <w:r>
              <w:rPr>
                <w:rStyle w:val="row-content"/>
                <w:color w:val="244061"/>
              </w:rPr>
              <w:t xml:space="preserve">, Superseded 06/10/2010</w:t>
            </w:r>
          </w:p>
          <w:p>
            <w:r>
              <w:br/>
            </w:r>
            <w:r>
              <w:rPr>
                <w:rStyle w:val="row-content"/>
              </w:rPr>
              <w:t xml:space="preserve">Has been superseded by </w:t>
            </w:r>
            <w:hyperlink w:history="true" r:id="R256c8bcad22249d0">
              <w:r>
                <w:rPr>
                  <w:rStyle w:val="Hyperlink"/>
                </w:rPr>
                <w:t xml:space="preserve">Non-admitted patient service event</w:t>
              </w:r>
            </w:hyperlink>
          </w:p>
          <w:p>
            <w:pPr>
              <w:pStyle w:val="registration-status"/>
              <w:spacing w:before="0" w:after="0"/>
            </w:pPr>
            <w:hyperlink w:history="true" r:id="R26149107bee54e5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9ef46f58b174231">
              <w:r>
                <w:rPr>
                  <w:rStyle w:val="Hyperlink"/>
                  <w:color w:val="244061"/>
                </w:rPr>
                <w:t xml:space="preserve">Tasmanian Health</w:t>
              </w:r>
            </w:hyperlink>
            <w:r>
              <w:rPr>
                <w:rStyle w:val="row-content"/>
                <w:color w:val="244061"/>
              </w:rPr>
              <w:t xml:space="preserve">, Superseded 11/05/2020</w:t>
            </w:r>
          </w:p>
          <w:p>
            <w:r>
              <w:br/>
            </w:r>
            <w:r>
              <w:rPr>
                <w:rStyle w:val="row-content"/>
              </w:rPr>
              <w:t xml:space="preserve">See also </w:t>
            </w:r>
            <w:hyperlink w:history="true" r:id="R62e61f217d304910">
              <w:r>
                <w:rPr>
                  <w:rStyle w:val="Hyperlink"/>
                </w:rPr>
                <w:t xml:space="preserve">Appointment—occasion of service indicator, yes/no code N</w:t>
              </w:r>
            </w:hyperlink>
          </w:p>
          <w:p>
            <w:pPr>
              <w:pStyle w:val="registration-status"/>
              <w:spacing w:before="0" w:after="0"/>
            </w:pPr>
            <w:hyperlink w:history="true" r:id="R3cdc33940957446c">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d1c4f677538d4854">
              <w:r>
                <w:rPr>
                  <w:rStyle w:val="Hyperlink"/>
                </w:rPr>
                <w:t xml:space="preserve">Non-admitted patient service event—care type </w:t>
              </w:r>
            </w:hyperlink>
          </w:p>
          <w:p>
            <w:pPr>
              <w:pStyle w:val="registration-status"/>
              <w:spacing w:before="0" w:after="0"/>
            </w:pPr>
            <w:hyperlink w:history="true" r:id="R381c5829c16a4b6a">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89b2e574bf424fec">
              <w:r>
                <w:rPr>
                  <w:rStyle w:val="Hyperlink"/>
                  <w:color w:val="244061"/>
                </w:rPr>
                <w:t xml:space="preserve">Independent Hospital Pricing Authority</w:t>
              </w:r>
            </w:hyperlink>
            <w:r>
              <w:rPr>
                <w:rStyle w:val="row-content"/>
                <w:color w:val="244061"/>
              </w:rPr>
              <w:t xml:space="preserve">, Standard 01/11/2012</w:t>
            </w:r>
          </w:p>
          <w:p>
            <w:r>
              <w:br/>
            </w:r>
            <w:hyperlink w:history="true" r:id="Rd2a61808b00a4052">
              <w:r>
                <w:rPr>
                  <w:rStyle w:val="Hyperlink"/>
                </w:rPr>
                <w:t xml:space="preserve">Non-admitted patient service event—group session status </w:t>
              </w:r>
            </w:hyperlink>
          </w:p>
          <w:p>
            <w:pPr>
              <w:pStyle w:val="registration-status"/>
              <w:spacing w:before="0" w:after="0"/>
            </w:pPr>
            <w:hyperlink w:history="true" r:id="R9b40fc4f51c346fe">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a0ea6ba538144acd">
              <w:r>
                <w:rPr>
                  <w:rStyle w:val="Hyperlink"/>
                  <w:color w:val="244061"/>
                </w:rPr>
                <w:t xml:space="preserve">Independent Hospital Pricing Authority</w:t>
              </w:r>
            </w:hyperlink>
            <w:r>
              <w:rPr>
                <w:rStyle w:val="row-content"/>
                <w:color w:val="244061"/>
              </w:rPr>
              <w:t xml:space="preserve">, Standard 01/11/2012</w:t>
            </w:r>
          </w:p>
          <w:p>
            <w:r>
              <w:br/>
            </w:r>
            <w:hyperlink w:history="true" r:id="R6f6a0f4f4a46467e">
              <w:r>
                <w:rPr>
                  <w:rStyle w:val="Hyperlink"/>
                </w:rPr>
                <w:t xml:space="preserve">Non-admitted patient service event—non-admitted service type </w:t>
              </w:r>
            </w:hyperlink>
          </w:p>
          <w:p>
            <w:pPr>
              <w:pStyle w:val="registration-status"/>
              <w:spacing w:before="0" w:after="0"/>
            </w:pPr>
            <w:hyperlink w:history="true" r:id="Rdf1fa3cb164c4906">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f1c128d42cd74d46">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84a75628c4644c33">
              <w:r>
                <w:rPr>
                  <w:rStyle w:val="Hyperlink"/>
                  <w:color w:val="244061"/>
                </w:rPr>
                <w:t xml:space="preserve">Tasmanian Health</w:t>
              </w:r>
            </w:hyperlink>
            <w:r>
              <w:rPr>
                <w:rStyle w:val="row-content"/>
                <w:color w:val="244061"/>
              </w:rPr>
              <w:t xml:space="preserve">, Superseded 23/11/2016</w:t>
            </w:r>
          </w:p>
          <w:p>
            <w:r>
              <w:br/>
            </w:r>
            <w:hyperlink w:history="true" r:id="R9dd95bd333e041bd">
              <w:r>
                <w:rPr>
                  <w:rStyle w:val="Hyperlink"/>
                </w:rPr>
                <w:t xml:space="preserve">Non-admitted patient service event—outpatient appointment status </w:t>
              </w:r>
            </w:hyperlink>
          </w:p>
          <w:p>
            <w:pPr>
              <w:pStyle w:val="registration-status"/>
              <w:spacing w:before="0" w:after="0"/>
            </w:pPr>
            <w:hyperlink w:history="true" r:id="R1e3d92102b4f4422">
              <w:r>
                <w:rPr>
                  <w:rStyle w:val="Hyperlink"/>
                  <w:color w:val="244061"/>
                </w:rPr>
                <w:t xml:space="preserve">Tasmanian Health</w:t>
              </w:r>
            </w:hyperlink>
            <w:r>
              <w:rPr>
                <w:rStyle w:val="row-content"/>
                <w:color w:val="244061"/>
              </w:rPr>
              <w:t xml:space="preserve">, Superseded 23/11/2016</w:t>
            </w:r>
          </w:p>
          <w:p>
            <w:r>
              <w:br/>
            </w:r>
            <w:hyperlink w:history="true" r:id="R55ec89a2351342c1">
              <w:r>
                <w:rPr>
                  <w:rStyle w:val="Hyperlink"/>
                </w:rPr>
                <w:t xml:space="preserve">Non-admitted patient service event—outpatient clinic tier 2 type</w:t>
              </w:r>
            </w:hyperlink>
          </w:p>
          <w:p>
            <w:pPr>
              <w:pStyle w:val="registration-status"/>
              <w:spacing w:before="0" w:after="0"/>
            </w:pPr>
            <w:hyperlink w:history="true" r:id="R731589652cf84cc1">
              <w:r>
                <w:rPr>
                  <w:rStyle w:val="Hyperlink"/>
                  <w:color w:val="244061"/>
                </w:rPr>
                <w:t xml:space="preserve">Independent Hospital Pricing Authority</w:t>
              </w:r>
            </w:hyperlink>
            <w:r>
              <w:rPr>
                <w:rStyle w:val="row-content"/>
                <w:color w:val="244061"/>
              </w:rPr>
              <w:t xml:space="preserve">, Standard 31/10/2012</w:t>
            </w:r>
          </w:p>
          <w:p>
            <w:r>
              <w:br/>
            </w:r>
            <w:hyperlink w:history="true" r:id="Rb3eee1e204bd48e9">
              <w:r>
                <w:rPr>
                  <w:rStyle w:val="Hyperlink"/>
                </w:rPr>
                <w:t xml:space="preserve">Non-admitted patient service event—principal source of funding </w:t>
              </w:r>
            </w:hyperlink>
          </w:p>
          <w:p>
            <w:pPr>
              <w:pStyle w:val="registration-status"/>
              <w:spacing w:before="0" w:after="0"/>
            </w:pPr>
            <w:hyperlink w:history="true" r:id="R22b806ecc8094b0f">
              <w:r>
                <w:rPr>
                  <w:rStyle w:val="Hyperlink"/>
                  <w:color w:val="244061"/>
                </w:rPr>
                <w:t xml:space="preserve">Health</w:t>
              </w:r>
            </w:hyperlink>
            <w:r>
              <w:rPr>
                <w:rStyle w:val="row-content"/>
                <w:color w:val="244061"/>
              </w:rPr>
              <w:t xml:space="preserve">, Superseded 11/04/2012</w:t>
            </w:r>
          </w:p>
          <w:p>
            <w:pPr>
              <w:pStyle w:val="registration-status"/>
              <w:spacing w:before="0" w:after="0"/>
            </w:pPr>
            <w:hyperlink w:history="true" r:id="Rcb848a1dcaff4e14">
              <w:r>
                <w:rPr>
                  <w:rStyle w:val="Hyperlink"/>
                  <w:color w:val="244061"/>
                </w:rPr>
                <w:t xml:space="preserve">Independent Hospital Pricing Authority</w:t>
              </w:r>
            </w:hyperlink>
            <w:r>
              <w:rPr>
                <w:rStyle w:val="row-content"/>
                <w:color w:val="244061"/>
              </w:rPr>
              <w:t xml:space="preserve">, Standard 01/11/2012</w:t>
            </w:r>
          </w:p>
          <w:p>
            <w:r>
              <w:br/>
            </w:r>
            <w:hyperlink w:history="true" r:id="R867264b73c2a4e5b">
              <w:r>
                <w:rPr>
                  <w:rStyle w:val="Hyperlink"/>
                </w:rPr>
                <w:t xml:space="preserve">Non-admitted patient service event—service date </w:t>
              </w:r>
            </w:hyperlink>
          </w:p>
          <w:p>
            <w:pPr>
              <w:pStyle w:val="registration-status"/>
              <w:spacing w:before="0" w:after="0"/>
            </w:pPr>
            <w:hyperlink w:history="true" r:id="R2931cd68daea434d">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093c6ea32e524ced">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b068587bbb4b4760">
              <w:r>
                <w:rPr>
                  <w:rStyle w:val="Hyperlink"/>
                  <w:color w:val="244061"/>
                </w:rPr>
                <w:t xml:space="preserve">Tasmanian Health</w:t>
              </w:r>
            </w:hyperlink>
            <w:r>
              <w:rPr>
                <w:rStyle w:val="row-content"/>
                <w:color w:val="244061"/>
              </w:rPr>
              <w:t xml:space="preserve">, Superseded 24/11/2016</w:t>
            </w:r>
          </w:p>
          <w:p>
            <w:r>
              <w:br/>
            </w:r>
            <w:hyperlink w:history="true" r:id="Reffeb76238cb489d">
              <w:r>
                <w:rPr>
                  <w:rStyle w:val="Hyperlink"/>
                </w:rPr>
                <w:t xml:space="preserve">Non-admitted patient service event—service delivery mode </w:t>
              </w:r>
            </w:hyperlink>
          </w:p>
          <w:p>
            <w:pPr>
              <w:pStyle w:val="registration-status"/>
              <w:spacing w:before="0" w:after="0"/>
            </w:pPr>
            <w:hyperlink w:history="true" r:id="R13a6f425b91a4978">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ab4c5505b00e44d2">
              <w:r>
                <w:rPr>
                  <w:rStyle w:val="Hyperlink"/>
                  <w:color w:val="244061"/>
                </w:rPr>
                <w:t xml:space="preserve">Independent Hospital Pricing Authority</w:t>
              </w:r>
            </w:hyperlink>
            <w:r>
              <w:rPr>
                <w:rStyle w:val="row-content"/>
                <w:color w:val="244061"/>
              </w:rPr>
              <w:t xml:space="preserve">, Standard 01/11/2012</w:t>
            </w:r>
          </w:p>
          <w:p>
            <w:r>
              <w:br/>
            </w:r>
            <w:hyperlink w:history="true" r:id="R131dcf057a6e4192">
              <w:r>
                <w:rPr>
                  <w:rStyle w:val="Hyperlink"/>
                </w:rPr>
                <w:t xml:space="preserve">Non-admitted patient service event—service delivery setting </w:t>
              </w:r>
            </w:hyperlink>
          </w:p>
          <w:p>
            <w:pPr>
              <w:pStyle w:val="registration-status"/>
              <w:spacing w:before="0" w:after="0"/>
            </w:pPr>
            <w:hyperlink w:history="true" r:id="R353facf77f974521">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8dc25ad5833a49c5">
              <w:r>
                <w:rPr>
                  <w:rStyle w:val="Hyperlink"/>
                  <w:color w:val="244061"/>
                </w:rPr>
                <w:t xml:space="preserve">Independent Hospital Pricing Authority</w:t>
              </w:r>
            </w:hyperlink>
            <w:r>
              <w:rPr>
                <w:rStyle w:val="row-content"/>
                <w:color w:val="244061"/>
              </w:rPr>
              <w:t xml:space="preserve">, Standard 01/11/2012</w:t>
            </w:r>
          </w:p>
          <w:p>
            <w:r>
              <w:br/>
            </w:r>
            <w:hyperlink w:history="true" r:id="R4c122b07f0f949a1">
              <w:r>
                <w:rPr>
                  <w:rStyle w:val="Hyperlink"/>
                </w:rPr>
                <w:t xml:space="preserve">Non-admitted patient service event—service time </w:t>
              </w:r>
            </w:hyperlink>
          </w:p>
          <w:p>
            <w:pPr>
              <w:pStyle w:val="registration-status"/>
              <w:spacing w:before="0" w:after="0"/>
            </w:pPr>
            <w:hyperlink w:history="true" r:id="R71f29af739f5492b">
              <w:r>
                <w:rPr>
                  <w:rStyle w:val="Hyperlink"/>
                  <w:color w:val="244061"/>
                </w:rPr>
                <w:t xml:space="preserve">Tasmanian Health</w:t>
              </w:r>
            </w:hyperlink>
            <w:r>
              <w:rPr>
                <w:rStyle w:val="row-content"/>
                <w:color w:val="244061"/>
              </w:rPr>
              <w:t xml:space="preserve">, Superseded 24/11/2016</w:t>
            </w:r>
          </w:p>
          <w:p>
            <w:r>
              <w:br/>
            </w:r>
          </w:p>
        </w:tc>
      </w:tr>
    </w:tbl>
    <w:p>
      <w:r>
        <w:br/>
      </w:r>
    </w:p>
    <w:sectPr>
      <w:footerReference xmlns:r="http://schemas.openxmlformats.org/officeDocument/2006/relationships" w:type="default" r:id="R421df39b998149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400604</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6b3eef5edb40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1df39b998149e9" /><Relationship Type="http://schemas.openxmlformats.org/officeDocument/2006/relationships/header" Target="/word/header1.xml" Id="R710e1265069b40c7" /><Relationship Type="http://schemas.openxmlformats.org/officeDocument/2006/relationships/settings" Target="/word/settings.xml" Id="R88d955ef25c649d0" /><Relationship Type="http://schemas.openxmlformats.org/officeDocument/2006/relationships/styles" Target="/word/styles.xml" Id="Rb02f21531b724720" /><Relationship Type="http://schemas.openxmlformats.org/officeDocument/2006/relationships/numbering" Target="/word/numbering.xml" Id="Re42ebc2713674e7f" /><Relationship Type="http://schemas.openxmlformats.org/officeDocument/2006/relationships/hyperlink" Target="https://meteor.aihw.gov.au/RegistrationAuthority/3" TargetMode="External" Id="R0864d027018f4427" /><Relationship Type="http://schemas.openxmlformats.org/officeDocument/2006/relationships/hyperlink" Target="https://meteor.aihw.gov.au/RegistrationAuthority/12" TargetMode="External" Id="Rf2db0eff341940b8" /><Relationship Type="http://schemas.openxmlformats.org/officeDocument/2006/relationships/hyperlink" Target="https://meteor.aihw.gov.au/RegistrationAuthority/15" TargetMode="External" Id="Rd85d0f95ab704793" /><Relationship Type="http://schemas.openxmlformats.org/officeDocument/2006/relationships/hyperlink" Target="https://meteor.aihw.gov.au/content/281121" TargetMode="External" Id="R1d2275c16a7e4528" /><Relationship Type="http://schemas.openxmlformats.org/officeDocument/2006/relationships/hyperlink" Target="https://meteor.aihw.gov.au/content/268972" TargetMode="External" Id="R754a911eb85b4ae3" /><Relationship Type="http://schemas.openxmlformats.org/officeDocument/2006/relationships/hyperlink" Target="https://meteor.aihw.gov.au/RegistrationAuthority/12" TargetMode="External" Id="Rbed120e3e92e4661" /><Relationship Type="http://schemas.openxmlformats.org/officeDocument/2006/relationships/hyperlink" Target="https://meteor.aihw.gov.au/content/583996" TargetMode="External" Id="R256c8bcad22249d0" /><Relationship Type="http://schemas.openxmlformats.org/officeDocument/2006/relationships/hyperlink" Target="https://meteor.aihw.gov.au/RegistrationAuthority/12" TargetMode="External" Id="R26149107bee54e54" /><Relationship Type="http://schemas.openxmlformats.org/officeDocument/2006/relationships/hyperlink" Target="https://meteor.aihw.gov.au/RegistrationAuthority/15" TargetMode="External" Id="R39ef46f58b174231" /><Relationship Type="http://schemas.openxmlformats.org/officeDocument/2006/relationships/hyperlink" Target="https://meteor.aihw.gov.au/content/562739" TargetMode="External" Id="R62e61f217d304910" /><Relationship Type="http://schemas.openxmlformats.org/officeDocument/2006/relationships/hyperlink" Target="https://meteor.aihw.gov.au/RegistrationAuthority/2" TargetMode="External" Id="R3cdc33940957446c" /><Relationship Type="http://schemas.openxmlformats.org/officeDocument/2006/relationships/hyperlink" Target="https://meteor.aihw.gov.au/content/400647" TargetMode="External" Id="Rd1c4f677538d4854" /><Relationship Type="http://schemas.openxmlformats.org/officeDocument/2006/relationships/hyperlink" Target="https://meteor.aihw.gov.au/RegistrationAuthority/12" TargetMode="External" Id="R381c5829c16a4b6a" /><Relationship Type="http://schemas.openxmlformats.org/officeDocument/2006/relationships/hyperlink" Target="https://meteor.aihw.gov.au/RegistrationAuthority/3" TargetMode="External" Id="R89b2e574bf424fec" /><Relationship Type="http://schemas.openxmlformats.org/officeDocument/2006/relationships/hyperlink" Target="https://meteor.aihw.gov.au/content/400659" TargetMode="External" Id="Rd2a61808b00a4052" /><Relationship Type="http://schemas.openxmlformats.org/officeDocument/2006/relationships/hyperlink" Target="https://meteor.aihw.gov.au/RegistrationAuthority/12" TargetMode="External" Id="R9b40fc4f51c346fe" /><Relationship Type="http://schemas.openxmlformats.org/officeDocument/2006/relationships/hyperlink" Target="https://meteor.aihw.gov.au/RegistrationAuthority/3" TargetMode="External" Id="Ra0ea6ba538144acd" /><Relationship Type="http://schemas.openxmlformats.org/officeDocument/2006/relationships/hyperlink" Target="https://meteor.aihw.gov.au/content/501304" TargetMode="External" Id="R6f6a0f4f4a46467e" /><Relationship Type="http://schemas.openxmlformats.org/officeDocument/2006/relationships/hyperlink" Target="https://meteor.aihw.gov.au/RegistrationAuthority/12" TargetMode="External" Id="Rdf1fa3cb164c4906" /><Relationship Type="http://schemas.openxmlformats.org/officeDocument/2006/relationships/hyperlink" Target="https://meteor.aihw.gov.au/RegistrationAuthority/3" TargetMode="External" Id="Rf1c128d42cd74d46" /><Relationship Type="http://schemas.openxmlformats.org/officeDocument/2006/relationships/hyperlink" Target="https://meteor.aihw.gov.au/RegistrationAuthority/15" TargetMode="External" Id="R84a75628c4644c33" /><Relationship Type="http://schemas.openxmlformats.org/officeDocument/2006/relationships/hyperlink" Target="https://meteor.aihw.gov.au/content/454293" TargetMode="External" Id="R9dd95bd333e041bd" /><Relationship Type="http://schemas.openxmlformats.org/officeDocument/2006/relationships/hyperlink" Target="https://meteor.aihw.gov.au/RegistrationAuthority/15" TargetMode="External" Id="R1e3d92102b4f4422" /><Relationship Type="http://schemas.openxmlformats.org/officeDocument/2006/relationships/hyperlink" Target="https://meteor.aihw.gov.au/content/470196" TargetMode="External" Id="R55ec89a2351342c1" /><Relationship Type="http://schemas.openxmlformats.org/officeDocument/2006/relationships/hyperlink" Target="https://meteor.aihw.gov.au/RegistrationAuthority/3" TargetMode="External" Id="R731589652cf84cc1" /><Relationship Type="http://schemas.openxmlformats.org/officeDocument/2006/relationships/hyperlink" Target="https://meteor.aihw.gov.au/content/400678" TargetMode="External" Id="Rb3eee1e204bd48e9" /><Relationship Type="http://schemas.openxmlformats.org/officeDocument/2006/relationships/hyperlink" Target="https://meteor.aihw.gov.au/RegistrationAuthority/12" TargetMode="External" Id="R22b806ecc8094b0f" /><Relationship Type="http://schemas.openxmlformats.org/officeDocument/2006/relationships/hyperlink" Target="https://meteor.aihw.gov.au/RegistrationAuthority/3" TargetMode="External" Id="Rcb848a1dcaff4e14" /><Relationship Type="http://schemas.openxmlformats.org/officeDocument/2006/relationships/hyperlink" Target="https://meteor.aihw.gov.au/content/400671" TargetMode="External" Id="R867264b73c2a4e5b" /><Relationship Type="http://schemas.openxmlformats.org/officeDocument/2006/relationships/hyperlink" Target="https://meteor.aihw.gov.au/RegistrationAuthority/12" TargetMode="External" Id="R2931cd68daea434d" /><Relationship Type="http://schemas.openxmlformats.org/officeDocument/2006/relationships/hyperlink" Target="https://meteor.aihw.gov.au/RegistrationAuthority/3" TargetMode="External" Id="R093c6ea32e524ced" /><Relationship Type="http://schemas.openxmlformats.org/officeDocument/2006/relationships/hyperlink" Target="https://meteor.aihw.gov.au/RegistrationAuthority/15" TargetMode="External" Id="Rb068587bbb4b4760" /><Relationship Type="http://schemas.openxmlformats.org/officeDocument/2006/relationships/hyperlink" Target="https://meteor.aihw.gov.au/content/410946" TargetMode="External" Id="Reffeb76238cb489d" /><Relationship Type="http://schemas.openxmlformats.org/officeDocument/2006/relationships/hyperlink" Target="https://meteor.aihw.gov.au/RegistrationAuthority/12" TargetMode="External" Id="R13a6f425b91a4978" /><Relationship Type="http://schemas.openxmlformats.org/officeDocument/2006/relationships/hyperlink" Target="https://meteor.aihw.gov.au/RegistrationAuthority/3" TargetMode="External" Id="Rab4c5505b00e44d2" /><Relationship Type="http://schemas.openxmlformats.org/officeDocument/2006/relationships/hyperlink" Target="https://meteor.aihw.gov.au/content/403591" TargetMode="External" Id="R131dcf057a6e4192" /><Relationship Type="http://schemas.openxmlformats.org/officeDocument/2006/relationships/hyperlink" Target="https://meteor.aihw.gov.au/RegistrationAuthority/12" TargetMode="External" Id="R353facf77f974521" /><Relationship Type="http://schemas.openxmlformats.org/officeDocument/2006/relationships/hyperlink" Target="https://meteor.aihw.gov.au/RegistrationAuthority/3" TargetMode="External" Id="R8dc25ad5833a49c5" /><Relationship Type="http://schemas.openxmlformats.org/officeDocument/2006/relationships/hyperlink" Target="https://meteor.aihw.gov.au/content/454019" TargetMode="External" Id="R4c122b07f0f949a1" /><Relationship Type="http://schemas.openxmlformats.org/officeDocument/2006/relationships/hyperlink" Target="https://meteor.aihw.gov.au/RegistrationAuthority/15" TargetMode="External" Id="R71f29af739f5492b" /></Relationships>
</file>

<file path=word/_rels/header1.xml.rels>&#65279;<?xml version="1.0" encoding="utf-8"?><Relationships xmlns="http://schemas.openxmlformats.org/package/2006/relationships"><Relationship Type="http://schemas.openxmlformats.org/officeDocument/2006/relationships/image" Target="/media/image.png" Id="R4d6b3eef5edb4091" /></Relationships>
</file>