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975ea8e5c54b70" /></Relationships>
</file>

<file path=word/document.xml><?xml version="1.0" encoding="utf-8"?>
<w:document xmlns:r="http://schemas.openxmlformats.org/officeDocument/2006/relationships" xmlns:w="http://schemas.openxmlformats.org/wordprocessingml/2006/main">
  <w:body>
    <w:p>
      <w:pPr>
        <w:pStyle w:val="Title"/>
      </w:pPr>
      <w:r>
        <w:t>Living arrangement homelessness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 homelessness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b2347be7c74816">
              <w:r>
                <w:rPr>
                  <w:rStyle w:val="Hyperlink"/>
                  <w:color w:val="244061"/>
                </w:rPr>
                <w:t xml:space="preserve">Homelessness</w:t>
              </w:r>
            </w:hyperlink>
            <w:r>
              <w:rPr>
                <w:rStyle w:val="row-content"/>
                <w:color w:val="244061"/>
              </w:rPr>
              <w:t xml:space="preserve">, Standard 23/08/2010</w:t>
            </w:r>
          </w:p>
          <w:p>
            <w:pPr>
              <w:spacing w:before="0" w:after="0"/>
            </w:pPr>
            <w:hyperlink w:history="true" r:id="R4262d19c38ec4ca7">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living arrangement of a person within a presenting unit.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One parent with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Couple with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Couple without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Lone person</w:t>
            </w:r>
          </w:p>
          <w:p>
            <w:pPr>
              <w:spacing w:after="160"/>
            </w:pPr>
            <w:r>
              <w:rPr>
                <w:rStyle w:val="row-content-rich-text"/>
              </w:rPr>
              <w:t xml:space="preserve">This category is used to record single individuals.</w:t>
            </w:r>
          </w:p>
          <w:p>
            <w:pPr>
              <w:spacing w:after="160"/>
            </w:pPr>
            <w:r>
              <w:rPr>
                <w:rStyle w:val="row-content-rich-text"/>
              </w:rPr>
              <w:t xml:space="preserve">CODE 2   One parent with child(ren)</w:t>
            </w:r>
          </w:p>
          <w:p>
            <w:pPr>
              <w:spacing w:after="160"/>
            </w:pPr>
            <w:r>
              <w:rPr>
                <w:rStyle w:val="row-content-rich-text"/>
              </w:rPr>
              <w:t xml:space="preserve">This category includes step and adopted parent/child relationships.</w:t>
            </w:r>
          </w:p>
          <w:p>
            <w:pPr>
              <w:spacing w:after="160"/>
            </w:pPr>
            <w:r>
              <w:rPr>
                <w:rStyle w:val="row-content-rich-text"/>
              </w:rPr>
              <w:t xml:space="preserve">CODE 3   Couple with child(ren)</w:t>
            </w:r>
          </w:p>
          <w:p>
            <w:pPr>
              <w:spacing w:after="160"/>
            </w:pPr>
            <w:r>
              <w:rPr>
                <w:rStyle w:val="row-content-rich-text"/>
              </w:rPr>
              <w:t xml:space="preserve">This category includes step and adopted parent/child relationships.</w:t>
            </w:r>
          </w:p>
          <w:p>
            <w:pPr>
              <w:spacing w:after="160"/>
            </w:pPr>
            <w:r>
              <w:rPr>
                <w:rStyle w:val="row-content-rich-text"/>
              </w:rPr>
              <w:t xml:space="preserve">CODE 4   Couple without child(ren)</w:t>
            </w:r>
          </w:p>
          <w:p>
            <w:pPr>
              <w:spacing w:after="160"/>
            </w:pPr>
            <w:r>
              <w:rPr>
                <w:rStyle w:val="row-content-rich-text"/>
              </w:rPr>
              <w:t xml:space="preserve">This category includes couples without children.</w:t>
            </w:r>
          </w:p>
          <w:p>
            <w:pPr>
              <w:spacing w:after="160"/>
            </w:pPr>
            <w:r>
              <w:rPr>
                <w:rStyle w:val="row-content-rich-text"/>
              </w:rPr>
              <w:t xml:space="preserve">CODE 5   Other family</w:t>
            </w:r>
          </w:p>
          <w:p>
            <w:pPr>
              <w:spacing w:after="160"/>
            </w:pPr>
            <w:r>
              <w:rPr>
                <w:rStyle w:val="row-content-rich-text"/>
              </w:rPr>
              <w:t xml:space="preserve">This category includes all other groups with related individuals, including siblings and multi-generational families of more than two generations.</w:t>
            </w:r>
          </w:p>
          <w:p>
            <w:pPr>
              <w:spacing w:after="160"/>
            </w:pPr>
            <w:r>
              <w:rPr>
                <w:rStyle w:val="row-content-rich-text"/>
              </w:rPr>
              <w:t xml:space="preserve">CODE 6 Group</w:t>
            </w:r>
          </w:p>
          <w:p>
            <w:pPr/>
            <w:r>
              <w:rPr>
                <w:rStyle w:val="row-content-rich-text"/>
              </w:rPr>
              <w:t xml:space="preserve">This category includes two or more unrelated persons who live together. Boarders and lodgers are included in this 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Family, Household and Income Unit Variables, Cat. No. 1286.0,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254b1ff5cb44046">
              <w:r>
                <w:rPr>
                  <w:rStyle w:val="Hyperlink"/>
                </w:rPr>
                <w:t xml:space="preserve">Person—living arrangement, homelessness code N</w:t>
              </w:r>
            </w:hyperlink>
          </w:p>
          <w:p>
            <w:pPr>
              <w:spacing w:before="0" w:after="0"/>
            </w:pPr>
            <w:r>
              <w:rPr>
                <w:rStyle w:val="row-content"/>
                <w:color w:val="244061"/>
              </w:rPr>
              <w:t xml:space="preserve">       </w:t>
            </w:r>
            <w:hyperlink w:history="true" r:id="R2f1a81d64cf944da">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66e635c27fd247e1">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1504617d37b643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400323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177a13facd48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04617d37b64365" /><Relationship Type="http://schemas.openxmlformats.org/officeDocument/2006/relationships/header" Target="/word/header1.xml" Id="R2c6c8d58c7c94922" /><Relationship Type="http://schemas.openxmlformats.org/officeDocument/2006/relationships/settings" Target="/word/settings.xml" Id="R699b2adeeaa64483" /><Relationship Type="http://schemas.openxmlformats.org/officeDocument/2006/relationships/styles" Target="/word/styles.xml" Id="Rc42f5e4ebd71447d" /><Relationship Type="http://schemas.openxmlformats.org/officeDocument/2006/relationships/hyperlink" Target="https://meteor.aihw.gov.au/RegistrationAuthority/14" TargetMode="External" Id="R3cb2347be7c74816" /><Relationship Type="http://schemas.openxmlformats.org/officeDocument/2006/relationships/hyperlink" Target="https://meteor.aihw.gov.au/RegistrationAuthority/11" TargetMode="External" Id="R4262d19c38ec4ca7" /><Relationship Type="http://schemas.openxmlformats.org/officeDocument/2006/relationships/hyperlink" Target="https://meteor.aihw.gov.au/content/401292" TargetMode="External" Id="R4254b1ff5cb44046" /><Relationship Type="http://schemas.openxmlformats.org/officeDocument/2006/relationships/hyperlink" Target="https://meteor.aihw.gov.au/RegistrationAuthority/14" TargetMode="External" Id="R2f1a81d64cf944da" /><Relationship Type="http://schemas.openxmlformats.org/officeDocument/2006/relationships/hyperlink" Target="https://meteor.aihw.gov.au/RegistrationAuthority/11" TargetMode="External" Id="R66e635c27fd247e1" /></Relationships>
</file>

<file path=word/_rels/header1.xml.rels>&#65279;<?xml version="1.0" encoding="utf-8"?><Relationships xmlns="http://schemas.openxmlformats.org/package/2006/relationships"><Relationship Type="http://schemas.openxmlformats.org/officeDocument/2006/relationships/image" Target="/media/image.png" Id="R11177a13facd4847" /></Relationships>
</file>