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b6ca15ca154540" /></Relationships>
</file>

<file path=word/document.xml><?xml version="1.0" encoding="utf-8"?>
<w:document xmlns:r="http://schemas.openxmlformats.org/officeDocument/2006/relationships" xmlns:w="http://schemas.openxmlformats.org/wordprocessingml/2006/main">
  <w:body>
    <w:p>
      <w:pPr>
        <w:pStyle w:val="Title"/>
      </w:pPr>
      <w:r>
        <w:t>Person—tobacco smoking start age, total years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start age,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start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f1d94ef7254853">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in years at which a person first started to smoke.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7e192240504a09">
              <w:r>
                <w:rPr>
                  <w:rStyle w:val="Hyperlink"/>
                </w:rPr>
                <w:t xml:space="preserve">Person—tobacco smoking start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c6e948bfbb4c16">
              <w:r>
                <w:rPr>
                  <w:rStyle w:val="Hyperlink"/>
                </w:rPr>
                <w:t xml:space="preserve">Total years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data collection, cigarette includes manufactured cigarettes, roll-your-own cigarettes, cigars, pipes and other tobacco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2007 National Drug Strategy Household Survey includes a question on the age at which a person smoked their first full cigarette. </w:t>
            </w:r>
          </w:p>
          <w:p>
            <w:pPr/>
            <w:r>
              <w:rPr>
                <w:rStyle w:val="row-content-rich-text"/>
              </w:rPr>
              <w:t xml:space="preserve">Questions on age first smoked full cigarette can provide some insight into the pattern of drug use among younger children (DHFS 1996).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2008. 2007 National Drug Strategy Household Survey: first results. Drug Statistics Series number 20.Cat. no. PHE 98.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2009. From corrections to community: a set of indicators of the health of Australia's prisoners. Bulletin 75. Cat no. AUS 120. Canberra: AIHW.</w:t>
            </w:r>
          </w:p>
          <w:p>
            <w:pPr/>
            <w:r>
              <w:rPr>
                <w:rStyle w:val="row-content-rich-text"/>
              </w:rPr>
              <w:t xml:space="preserve">DHFS (Commonwealth Department of Health and Family Services) 1996. National Drug Strategy Household Survey: survey report 1995 Canberra: AGPS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fdb78b1e8314da3">
              <w:r>
                <w:rPr>
                  <w:rStyle w:val="Hyperlink"/>
                </w:rPr>
                <w:t xml:space="preserve">Person—tobacco smoking start age, total years N[NN]</w:t>
              </w:r>
            </w:hyperlink>
          </w:p>
          <w:p>
            <w:pPr>
              <w:pStyle w:val="registration-status"/>
              <w:spacing w:before="0" w:after="0"/>
            </w:pPr>
            <w:hyperlink w:history="true" r:id="R62a607026e2c4e87">
              <w:r>
                <w:rPr>
                  <w:rStyle w:val="Hyperlink"/>
                  <w:color w:val="244061"/>
                </w:rPr>
                <w:t xml:space="preserve">Health</w:t>
              </w:r>
            </w:hyperlink>
            <w:r>
              <w:rPr>
                <w:rStyle w:val="row-content"/>
                <w:color w:val="244061"/>
              </w:rPr>
              <w:t xml:space="preserve">, Standard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270e216ed643cc">
              <w:r>
                <w:rPr>
                  <w:rStyle w:val="Hyperlink"/>
                </w:rPr>
                <w:t xml:space="preserve">Smoking status cluster</w:t>
              </w:r>
            </w:hyperlink>
          </w:p>
          <w:p>
            <w:pPr>
              <w:pStyle w:val="registration-status"/>
              <w:spacing w:before="0" w:after="0"/>
            </w:pPr>
            <w:hyperlink w:history="true" r:id="R364e96f5acda4515">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person indicating that they have ever smoked a full cigarette.</w:t>
            </w:r>
            <w:r>
              <w:br/>
            </w:r>
            <w:r>
              <w:rPr>
                <w:rStyle w:val="row-content"/>
                <w:b/>
                <w:i/>
              </w:rPr>
              <w:t xml:space="preserve">DSS specific information: </w:t>
            </w:r>
          </w:p>
          <w:p>
            <w:r>
              <w:rPr>
                <w:rStyle w:val="row-content"/>
              </w:rPr>
              <w:t xml:space="preserve">In the Prisoner Health DSS 'tobacco smoking start age' refers to the age at which a person smoked their first full cigarette.</w:t>
            </w:r>
          </w:p>
          <w:p>
            <w:r>
              <w:rPr>
                <w:rStyle w:val="row-content"/>
              </w:rPr>
              <w:t xml:space="preserve">This data element is included in the Prisoner Health DSS as the National Prisoner Health Indicators includes the indicator: Mean age at which prison entrants smoked their first full cigarette.</w:t>
            </w:r>
          </w:p>
          <w:p>
            <w:r>
              <w:br/>
            </w:r>
            <w:r>
              <w:br/>
            </w:r>
          </w:p>
        </w:tc>
      </w:tr>
    </w:tbl>
    <w:p/>
    <w:tbl>
      <w:tblPr>
        <w:tblStyle w:val="TableGrid"/>
        <w:tblW w:w="0" w:type="auto"/>
      </w:tblPr>
    </w:tbl>
    <w:p>
      <w:r>
        <w:br/>
      </w:r>
    </w:p>
    <w:sectPr>
      <w:footerReference xmlns:r="http://schemas.openxmlformats.org/officeDocument/2006/relationships" w:type="default" r:id="R4cd03c30ad554c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0365dbb9774f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d03c30ad554cd0" /><Relationship Type="http://schemas.openxmlformats.org/officeDocument/2006/relationships/header" Target="/word/header1.xml" Id="R152d663f5faf4aac" /><Relationship Type="http://schemas.openxmlformats.org/officeDocument/2006/relationships/settings" Target="/word/settings.xml" Id="R91022d91cef84af1" /><Relationship Type="http://schemas.openxmlformats.org/officeDocument/2006/relationships/styles" Target="/word/styles.xml" Id="Ra609f4ade87d444c" /><Relationship Type="http://schemas.openxmlformats.org/officeDocument/2006/relationships/hyperlink" Target="https://meteor.aihw.gov.au/RegistrationAuthority/12" TargetMode="External" Id="R23f1d94ef7254853" /><Relationship Type="http://schemas.openxmlformats.org/officeDocument/2006/relationships/hyperlink" Target="https://meteor.aihw.gov.au/content/269762" TargetMode="External" Id="R3a7e192240504a09" /><Relationship Type="http://schemas.openxmlformats.org/officeDocument/2006/relationships/hyperlink" Target="https://meteor.aihw.gov.au/content/290412" TargetMode="External" Id="Rccc6e948bfbb4c16" /><Relationship Type="http://schemas.openxmlformats.org/officeDocument/2006/relationships/hyperlink" Target="https://meteor.aihw.gov.au/content/376322" TargetMode="External" Id="Rdfdb78b1e8314da3" /><Relationship Type="http://schemas.openxmlformats.org/officeDocument/2006/relationships/hyperlink" Target="https://meteor.aihw.gov.au/RegistrationAuthority/12" TargetMode="External" Id="R62a607026e2c4e87" /><Relationship Type="http://schemas.openxmlformats.org/officeDocument/2006/relationships/hyperlink" Target="https://meteor.aihw.gov.au/content/413060" TargetMode="External" Id="Ra9270e216ed643cc" /><Relationship Type="http://schemas.openxmlformats.org/officeDocument/2006/relationships/hyperlink" Target="https://meteor.aihw.gov.au/RegistrationAuthority/12" TargetMode="External" Id="R364e96f5acda4515" /></Relationships>
</file>

<file path=word/_rels/header1.xml.rels>&#65279;<?xml version="1.0" encoding="utf-8"?><Relationships xmlns="http://schemas.openxmlformats.org/package/2006/relationships"><Relationship Type="http://schemas.openxmlformats.org/officeDocument/2006/relationships/image" Target="/media/image.png" Id="R610365dbb9774fc4" /></Relationships>
</file>