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14581290c4f03" /></Relationships>
</file>

<file path=word/document.xml><?xml version="1.0" encoding="utf-8"?>
<w:document xmlns:r="http://schemas.openxmlformats.org/officeDocument/2006/relationships" xmlns:w="http://schemas.openxmlformats.org/wordprocessingml/2006/main">
  <w:body>
    <w:p>
      <w:pPr>
        <w:pStyle w:val="Title"/>
      </w:pPr>
      <w:r>
        <w:t>Description -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Outcome Area</w:t>
      </w:r>
    </w:p>
    <w:p>
      <w:r>
        <w:t xml:space="preserve">An outcome area is a statement that specifically defines the target, standard or the ideal result of the performance indicator, against which performance is to be assessed. Outcomes should be strategic, high level and observable, expressed in clear, measurable and achievable terms. Several outcome areas may be identified for each objective.</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cc622e392d3a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427adfa3e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22e392d3a45f0" /><Relationship Type="http://schemas.openxmlformats.org/officeDocument/2006/relationships/header" Target="/word/header1.xml" Id="Rf6df44d9b19d471f" /><Relationship Type="http://schemas.openxmlformats.org/officeDocument/2006/relationships/settings" Target="/word/settings.xml" Id="R64014988994046d6" /><Relationship Type="http://schemas.openxmlformats.org/officeDocument/2006/relationships/styles" Target="/word/styles.xml" Id="R254b7dca4b564d9a" /></Relationships>
</file>

<file path=word/_rels/header1.xml.rels>&#65279;<?xml version="1.0" encoding="utf-8"?><Relationships xmlns="http://schemas.openxmlformats.org/package/2006/relationships"><Relationship Type="http://schemas.openxmlformats.org/officeDocument/2006/relationships/image" Target="/media/image.png" Id="Rc74427adfa3e4424" /></Relationships>
</file>