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83790e4a004d9b" /></Relationships>
</file>

<file path=word/document.xml><?xml version="1.0" encoding="utf-8"?>
<w:document xmlns:r="http://schemas.openxmlformats.org/officeDocument/2006/relationships" xmlns:w="http://schemas.openxmlformats.org/wordprocessingml/2006/main">
  <w:body>
    <w:p>
      <w:pPr>
        <w:pStyle w:val="Title"/>
      </w:pPr>
      <w:r>
        <w:t>Person—geographic location (LGA)</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Person—geographic location (LGA)</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397288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d6fbf64de294525">
              <w:r>
                <w:rPr>
                  <w:rStyle w:val="Hyperlink"/>
                  <w:color w:val="244061"/>
                </w:rPr>
                <w:t xml:space="preserve">Community Services (retired)</w:t>
              </w:r>
            </w:hyperlink>
            <w:r>
              <w:rPr>
                <w:rStyle w:val="row-content"/>
                <w:color w:val="244061"/>
              </w:rPr>
              <w:t xml:space="preserve">, Recorded 04/03/2010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geographic location of the 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This is used in analysis of geographical patterns of service distribution and utilisation.This is used in analysis of geographical patterns of service distribution and utilisation.</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9856644474fe4d5c">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5dae8d3c20cc4137">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bcb789a7376c492d">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1bd9b7d44f3b4abb">
              <w:r>
                <w:rPr>
                  <w:rStyle w:val="Hyperlink"/>
                </w:rPr>
                <w:t xml:space="preserve">Geographic location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description of physical location.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5459344a861d45c7">
              <w:r>
                <w:rPr>
                  <w:rStyle w:val="Hyperlink"/>
                </w:rPr>
                <w:t xml:space="preserve">Location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r>
        <w:br/>
      </w:r>
      <w:r>
        <w:br/>
      </w:r>
    </w:p>
    <w:sectPr>
      <w:footerReference xmlns:r="http://schemas.openxmlformats.org/officeDocument/2006/relationships" w:type="default" r:id="R2f75b66fb2fb43c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397288</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2980a58f97343b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f75b66fb2fb43c0" /><Relationship Type="http://schemas.openxmlformats.org/officeDocument/2006/relationships/header" Target="/word/header1.xml" Id="R84e4a140d0284721" /><Relationship Type="http://schemas.openxmlformats.org/officeDocument/2006/relationships/settings" Target="/word/settings.xml" Id="R547e624a391b418d" /><Relationship Type="http://schemas.openxmlformats.org/officeDocument/2006/relationships/styles" Target="/word/styles.xml" Id="R6224bca6b57a4817" /><Relationship Type="http://schemas.openxmlformats.org/officeDocument/2006/relationships/hyperlink" Target="https://meteor.aihw.gov.au/RegistrationAuthority/1" TargetMode="External" Id="R6d6fbf64de294525" /><Relationship Type="http://schemas.openxmlformats.org/officeDocument/2006/relationships/hyperlink" Target="https://meteor.aihw.gov.au/content/268955" TargetMode="External" Id="R9856644474fe4d5c" /><Relationship Type="http://schemas.openxmlformats.org/officeDocument/2006/relationships/hyperlink" Target="https://www.ag.gov.au/Publications/Pages/AustralianGovernmentGuidelinesontheRecognitionofSexandGender.aspx" TargetMode="External" Id="R5dae8d3c20cc4137" /><Relationship Type="http://schemas.openxmlformats.org/officeDocument/2006/relationships/hyperlink" Target="http://abs.gov.au/AUSSTATS/abs@.nsf/Lookup/1200.0.55.012Main+Features12016?OpenDocument" TargetMode="External" Id="Rbcb789a7376c492d" /><Relationship Type="http://schemas.openxmlformats.org/officeDocument/2006/relationships/hyperlink" Target="https://meteor.aihw.gov.au/content/269234" TargetMode="External" Id="R1bd9b7d44f3b4abb" /><Relationship Type="http://schemas.openxmlformats.org/officeDocument/2006/relationships/hyperlink" Target="https://meteor.aihw.gov.au/content/274653" TargetMode="External" Id="R5459344a861d45c7" /></Relationships>
</file>

<file path=word/_rels/header1.xml.rels>&#65279;<?xml version="1.0" encoding="utf-8"?><Relationships xmlns="http://schemas.openxmlformats.org/package/2006/relationships"><Relationship Type="http://schemas.openxmlformats.org/officeDocument/2006/relationships/image" Target="/media/image.png" Id="R42980a58f97343bf" /></Relationships>
</file>