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cfa4e710ec49d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P67-Capital expenditure on health and aged care facilities as a proportion of capital consumption expenditure on health and aged care facilities, 2010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P67-Capital expenditure on health and aged care facilities as a proportion of capital consumption expenditure on health and aged care facilities,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Capital expenditure on health and aged care facilities as a proportion of capital consumption expenditure on health and aged care facilities,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395147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889b2df6404f92">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Government funded capital expenditure on publicly-owned health and aged care facilities as a proportion of government funded capital consumption expenditure on publicly-owned health and aged care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e6e1a49a58f406e">
              <w:r>
                <w:rPr>
                  <w:rStyle w:val="Hyperlink"/>
                </w:rPr>
                <w:t xml:space="preserve">National Healthcare Agreement (2010)</w:t>
              </w:r>
            </w:hyperlink>
          </w:p>
          <w:p>
            <w:pPr>
              <w:pStyle w:val="registration-status"/>
              <w:spacing w:before="0" w:after="0"/>
            </w:pPr>
            <w:hyperlink w:history="true" r:id="Rb4791e379b6f4208">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72646e18e4441ad">
              <w:r>
                <w:rPr>
                  <w:rStyle w:val="Hyperlink"/>
                </w:rPr>
                <w:t xml:space="preserve">Sustainability</w:t>
              </w:r>
            </w:hyperlink>
          </w:p>
          <w:p>
            <w:pPr>
              <w:pStyle w:val="registration-status"/>
              <w:spacing w:before="0" w:after="0"/>
            </w:pPr>
            <w:hyperlink w:history="true" r:id="R9894e48769da4046">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d093545e403441d3">
              <w:r>
                <w:rPr>
                  <w:rStyle w:val="Hyperlink"/>
                </w:rPr>
                <w:t xml:space="preserve">National Healthcare Agreement: P67-Capital expenditure on health and aged care facilities as a proportion of capital consumption expenditure on health and aged care facilities, 2010 QS</w:t>
              </w:r>
            </w:hyperlink>
          </w:p>
          <w:p>
            <w:pPr>
              <w:pStyle w:val="registration-status"/>
              <w:spacing w:before="0" w:after="0"/>
            </w:pPr>
            <w:hyperlink w:history="true" r:id="Rb591f6b8affc4c52">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defined by the Australian Bureau of Statistics (ABS) Government Finance Statistics - see ABS publication </w:t>
            </w:r>
            <w:r>
              <w:rPr>
                <w:rStyle w:val="row-content-rich-text"/>
                <w:i/>
              </w:rPr>
              <w:t xml:space="preserve">Australian System of Government Finance Statistics: Concepts, Sources and Methods 2005</w:t>
            </w:r>
            <w:r>
              <w:rPr>
                <w:rStyle w:val="row-content-rich-text"/>
              </w:rPr>
              <w:t xml:space="preserve"> (ABS cat. no. 5514.0).</w:t>
            </w:r>
          </w:p>
          <w:p>
            <w:pPr/>
            <w:r>
              <w:rPr>
                <w:rStyle w:val="row-content-rich-text"/>
              </w:rPr>
              <w:t xml:space="preserve">Limited to government expenditure on publicly-funded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Government gross fixed capital formation on publicly owned health and aged care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5272909b5524bfa">
              <w:r>
                <w:rPr>
                  <w:rStyle w:val="Hyperlink"/>
                </w:rPr>
                <w:t xml:space="preserve">Establishment—establishment type, sector and services provided code AN.N{.N}</w:t>
              </w:r>
            </w:hyperlink>
          </w:p>
          <w:p>
            <w:r>
              <w:rPr>
                <w:rStyle w:val="row-content"/>
                <w:b/>
              </w:rPr>
              <w:t xml:space="preserve">Data Source</w:t>
            </w:r>
          </w:p>
          <w:p>
            <w:hyperlink w:history="true" r:id="R3f74546af93d44e5">
              <w:r>
                <w:rPr>
                  <w:rStyle w:val="Hyperlink"/>
                </w:rPr>
                <w:t xml:space="preserve">ABS Government Finance Statistics (GFS)</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0e3a62cd7a84c12">
              <w:r>
                <w:rPr>
                  <w:rStyle w:val="Hyperlink"/>
                </w:rPr>
                <w:t xml:space="preserve">Establishment—gross capital expenditure (other capital expenditure) (financial year), total Australian currency N[N(8)]</w:t>
              </w:r>
            </w:hyperlink>
          </w:p>
          <w:p>
            <w:r>
              <w:rPr>
                <w:rStyle w:val="row-content"/>
                <w:b/>
              </w:rPr>
              <w:t xml:space="preserve">Data Source</w:t>
            </w:r>
          </w:p>
          <w:p>
            <w:hyperlink w:history="true" r:id="R64e71ee77330420d">
              <w:r>
                <w:rPr>
                  <w:rStyle w:val="Hyperlink"/>
                </w:rPr>
                <w:t xml:space="preserve">ABS Government Finance Statistics (GFS)</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Government funded capital consumption expenditure on publicly owned health and aged care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Total government capital expenditure on health and aged care facilities</w:t>
            </w:r>
          </w:p>
          <w:p>
            <w:r>
              <w:rPr>
                <w:rStyle w:val="row-content"/>
                <w:b/>
              </w:rPr>
              <w:t xml:space="preserve">Data Source</w:t>
            </w:r>
          </w:p>
          <w:p>
            <w:hyperlink w:history="true" r:id="R1625f163920244cd">
              <w:r>
                <w:rPr>
                  <w:rStyle w:val="Hyperlink"/>
                </w:rPr>
                <w:t xml:space="preserve">ABS Government Finance Statistics (GFS)</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153b459cfc24996">
              <w:r>
                <w:rPr>
                  <w:rStyle w:val="Hyperlink"/>
                </w:rPr>
                <w:t xml:space="preserve">Establishment—establishment type, sector and services provided code AN.N{.N}</w:t>
              </w:r>
            </w:hyperlink>
          </w:p>
          <w:p>
            <w:r>
              <w:rPr>
                <w:rStyle w:val="row-content"/>
                <w:b/>
              </w:rPr>
              <w:t xml:space="preserve">Data Source</w:t>
            </w:r>
          </w:p>
          <w:p>
            <w:hyperlink w:history="true" r:id="Rde00fe4abf79450a">
              <w:r>
                <w:rPr>
                  <w:rStyle w:val="Hyperlink"/>
                </w:rPr>
                <w:t xml:space="preserve">ABS Government Finance Statistics (GFS)</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001af33141546da">
              <w:r>
                <w:rPr>
                  <w:rStyle w:val="Hyperlink"/>
                </w:rPr>
                <w:t xml:space="preserve">Establishment—Australian state/territory identifier, code N</w:t>
              </w:r>
            </w:hyperlink>
          </w:p>
          <w:p>
            <w:r>
              <w:rPr>
                <w:rStyle w:val="row-content"/>
                <w:b/>
              </w:rPr>
              <w:t xml:space="preserve">Data Source</w:t>
            </w:r>
          </w:p>
          <w:p>
            <w:hyperlink w:history="true" r:id="R6bc01a2bf51440bc">
              <w:r>
                <w:rPr>
                  <w:rStyle w:val="Hyperlink"/>
                </w:rPr>
                <w:t xml:space="preserve">ABS Government Finance Statistics (GFS)</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State/territory.</w:t>
            </w:r>
          </w:p>
          <w:p>
            <w:pPr>
              <w:spacing w:after="160"/>
            </w:pPr>
            <w:r>
              <w:rPr>
                <w:rStyle w:val="row-content-rich-text"/>
              </w:rPr>
              <w:t xml:space="preserve">Available disaggregation: State/territory.</w:t>
            </w:r>
          </w:p>
          <w:p>
            <w:pPr>
              <w:spacing w:after="160"/>
            </w:pPr>
            <w:r>
              <w:rPr>
                <w:rStyle w:val="row-content-rich-text"/>
              </w:rPr>
              <w:t xml:space="preserve">2008-09 data will be available in April 2010.</w:t>
            </w:r>
          </w:p>
          <w:p>
            <w:pPr/>
            <w:r>
              <w:rPr>
                <w:rStyle w:val="row-content-rich-text"/>
              </w:rPr>
              <w:t xml:space="preserve">Most recent data available for 2010 CRC baseline report: 2007-08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bff5c1ca5794667">
              <w:r>
                <w:rPr>
                  <w:rStyle w:val="Hyperlink"/>
                </w:rPr>
                <w:t xml:space="preserve">Efficiency &amp; Sustainability</w:t>
              </w:r>
            </w:hyperlink>
            <w:r>
              <w:br/>
            </w:r>
            <w:r>
              <w:br/>
            </w:r>
          </w:p>
          <w:p>
            <w:hyperlink w:history="true" r:id="R3c0cc39b2b5649d3">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4adb122067d4e27">
              <w:r>
                <w:rPr>
                  <w:rStyle w:val="Hyperlink"/>
                </w:rPr>
                <w:t xml:space="preserve">ABS Government Finance Statistics (GFS)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r>
              <w:br/>
            </w:r>
            <w:r>
              <w:rPr>
                <w:rStyle w:val="row-content-rich-text"/>
              </w:rPr>
              <w:t xml:space="preserve">Greater standardisation of definitions required—particularly the asset capitalisation cut-off value. Add new data item on capital expenditure to the existing Government Health Expenditure National Minimum Data Set (NMDS); consult regarding scope and inclusions.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The ideal indicator in this area is a measure of the total real value of the capital stock and its change over time, and the average age of capital equipment. It is possible to develop such a measure over time, but because of inconsistencies in accounting practices between jurisdictions and across the private and public sectors, it is difficult to develop a measure which is comparable.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0df6c481d8c47cf">
              <w:r>
                <w:rPr>
                  <w:rStyle w:val="Hyperlink"/>
                </w:rPr>
                <w:t xml:space="preserve">National Healthcare Agreement: PI 67-Capital expenditure on health and aged care facilities as a proportion of capital consumption expenditure on health and aged care facilities, 2011</w:t>
              </w:r>
            </w:hyperlink>
          </w:p>
          <w:p>
            <w:pPr>
              <w:pStyle w:val="registration-status"/>
              <w:spacing w:before="0" w:after="0"/>
            </w:pPr>
            <w:hyperlink w:history="true" r:id="R24bbc0fe25de4303">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1b973a2903bf483a">
              <w:r>
                <w:rPr>
                  <w:rStyle w:val="Hyperlink"/>
                </w:rPr>
                <w:t xml:space="preserve">National Healthcare Agreement: P66-Public health program expenditure as a proportion of total health expenditure, 2010</w:t>
              </w:r>
            </w:hyperlink>
          </w:p>
          <w:p>
            <w:pPr>
              <w:pStyle w:val="registration-status"/>
              <w:spacing w:before="0" w:after="0"/>
            </w:pPr>
            <w:hyperlink w:history="true" r:id="R852633711ad54969">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4fb5f2fb253a4849">
              <w:r>
                <w:rPr>
                  <w:rStyle w:val="Hyperlink"/>
                </w:rPr>
                <w:t xml:space="preserve">National Healthcare Agreement: P68-Proportion of health expenditure spent on health research and development, 2010</w:t>
              </w:r>
            </w:hyperlink>
          </w:p>
          <w:p>
            <w:pPr>
              <w:pStyle w:val="registration-status"/>
              <w:spacing w:before="0" w:after="0"/>
            </w:pPr>
            <w:hyperlink w:history="true" r:id="R18142402618e448f">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2bd88e003f3144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395147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3d759465994e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d88e003f31446b" /><Relationship Type="http://schemas.openxmlformats.org/officeDocument/2006/relationships/header" Target="/word/header1.xml" Id="Ra71868b4e9e649c4" /><Relationship Type="http://schemas.openxmlformats.org/officeDocument/2006/relationships/settings" Target="/word/settings.xml" Id="R03b8336ec5084c2b" /><Relationship Type="http://schemas.openxmlformats.org/officeDocument/2006/relationships/styles" Target="/word/styles.xml" Id="Rdfcb9e7063564626" /><Relationship Type="http://schemas.openxmlformats.org/officeDocument/2006/relationships/hyperlink" Target="https://meteor.aihw.gov.au/RegistrationAuthority/12" TargetMode="External" Id="R4a889b2df6404f92" /><Relationship Type="http://schemas.openxmlformats.org/officeDocument/2006/relationships/hyperlink" Target="https://meteor.aihw.gov.au/content/392471" TargetMode="External" Id="R0e6e1a49a58f406e" /><Relationship Type="http://schemas.openxmlformats.org/officeDocument/2006/relationships/hyperlink" Target="https://meteor.aihw.gov.au/RegistrationAuthority/12" TargetMode="External" Id="Rb4791e379b6f4208" /><Relationship Type="http://schemas.openxmlformats.org/officeDocument/2006/relationships/hyperlink" Target="https://meteor.aihw.gov.au/content/393495" TargetMode="External" Id="R972646e18e4441ad" /><Relationship Type="http://schemas.openxmlformats.org/officeDocument/2006/relationships/hyperlink" Target="https://meteor.aihw.gov.au/RegistrationAuthority/12" TargetMode="External" Id="R9894e48769da4046" /><Relationship Type="http://schemas.openxmlformats.org/officeDocument/2006/relationships/hyperlink" Target="https://meteor.aihw.gov.au/content/393098" TargetMode="External" Id="Rd093545e403441d3" /><Relationship Type="http://schemas.openxmlformats.org/officeDocument/2006/relationships/hyperlink" Target="https://meteor.aihw.gov.au/RegistrationAuthority/12" TargetMode="External" Id="Rb591f6b8affc4c52" /><Relationship Type="http://schemas.openxmlformats.org/officeDocument/2006/relationships/hyperlink" Target="https://meteor.aihw.gov.au/content/269971" TargetMode="External" Id="R35272909b5524bfa" /><Relationship Type="http://schemas.openxmlformats.org/officeDocument/2006/relationships/hyperlink" Target="https://meteor.aihw.gov.au/content/395364" TargetMode="External" Id="R3f74546af93d44e5" /><Relationship Type="http://schemas.openxmlformats.org/officeDocument/2006/relationships/hyperlink" Target="https://meteor.aihw.gov.au/content/270516" TargetMode="External" Id="Rf0e3a62cd7a84c12" /><Relationship Type="http://schemas.openxmlformats.org/officeDocument/2006/relationships/hyperlink" Target="https://meteor.aihw.gov.au/content/395364" TargetMode="External" Id="R64e71ee77330420d" /><Relationship Type="http://schemas.openxmlformats.org/officeDocument/2006/relationships/hyperlink" Target="https://meteor.aihw.gov.au/content/395364" TargetMode="External" Id="R1625f163920244cd" /><Relationship Type="http://schemas.openxmlformats.org/officeDocument/2006/relationships/hyperlink" Target="https://meteor.aihw.gov.au/content/269971" TargetMode="External" Id="R1153b459cfc24996" /><Relationship Type="http://schemas.openxmlformats.org/officeDocument/2006/relationships/hyperlink" Target="https://meteor.aihw.gov.au/content/395364" TargetMode="External" Id="Rde00fe4abf79450a" /><Relationship Type="http://schemas.openxmlformats.org/officeDocument/2006/relationships/hyperlink" Target="https://meteor.aihw.gov.au/content/269941" TargetMode="External" Id="Rd001af33141546da" /><Relationship Type="http://schemas.openxmlformats.org/officeDocument/2006/relationships/hyperlink" Target="https://meteor.aihw.gov.au/content/395364" TargetMode="External" Id="R6bc01a2bf51440bc" /><Relationship Type="http://schemas.openxmlformats.org/officeDocument/2006/relationships/hyperlink" Target="https://meteor.aihw.gov.au/content/392586" TargetMode="External" Id="R6bff5c1ca5794667" /><Relationship Type="http://schemas.openxmlformats.org/officeDocument/2006/relationships/hyperlink" Target="https://meteor.aihw.gov.au/content/392587" TargetMode="External" Id="R3c0cc39b2b5649d3" /><Relationship Type="http://schemas.openxmlformats.org/officeDocument/2006/relationships/hyperlink" Target="https://meteor.aihw.gov.au/content/395364" TargetMode="External" Id="R14adb122067d4e27" /><Relationship Type="http://schemas.openxmlformats.org/officeDocument/2006/relationships/hyperlink" Target="https://meteor.aihw.gov.au/content/421570" TargetMode="External" Id="Rb0df6c481d8c47cf" /><Relationship Type="http://schemas.openxmlformats.org/officeDocument/2006/relationships/hyperlink" Target="https://meteor.aihw.gov.au/RegistrationAuthority/12" TargetMode="External" Id="R24bbc0fe25de4303" /><Relationship Type="http://schemas.openxmlformats.org/officeDocument/2006/relationships/hyperlink" Target="https://meteor.aihw.gov.au/content/395143" TargetMode="External" Id="R1b973a2903bf483a" /><Relationship Type="http://schemas.openxmlformats.org/officeDocument/2006/relationships/hyperlink" Target="https://meteor.aihw.gov.au/RegistrationAuthority/12" TargetMode="External" Id="R852633711ad54969" /><Relationship Type="http://schemas.openxmlformats.org/officeDocument/2006/relationships/hyperlink" Target="https://meteor.aihw.gov.au/content/395152" TargetMode="External" Id="R4fb5f2fb253a4849" /><Relationship Type="http://schemas.openxmlformats.org/officeDocument/2006/relationships/hyperlink" Target="https://meteor.aihw.gov.au/RegistrationAuthority/12" TargetMode="External" Id="R18142402618e448f" /></Relationships>
</file>

<file path=word/_rels/header1.xml.rels>&#65279;<?xml version="1.0" encoding="utf-8"?><Relationships xmlns="http://schemas.openxmlformats.org/package/2006/relationships"><Relationship Type="http://schemas.openxmlformats.org/officeDocument/2006/relationships/image" Target="/media/image.png" Id="R073d759465994e54" /></Relationships>
</file>