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18c2fff0045b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P60-Access to services by type of service compared to need,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P60-Access to services by type of service compared to need,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Access to services compared to need,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40d5978d10499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accessed health services by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2804361ab54966">
              <w:r>
                <w:rPr>
                  <w:rStyle w:val="Hyperlink"/>
                </w:rPr>
                <w:t xml:space="preserve">National Healthcare Agreement (2010)</w:t>
              </w:r>
            </w:hyperlink>
          </w:p>
          <w:p>
            <w:pPr>
              <w:spacing w:before="0" w:after="0"/>
            </w:pPr>
            <w:r>
              <w:rPr>
                <w:rStyle w:val="row-content"/>
                <w:color w:val="244061"/>
              </w:rPr>
              <w:t xml:space="preserve">       </w:t>
            </w:r>
            <w:hyperlink w:history="true" r:id="R7ca73a8399ae4fc4">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036498be104499">
              <w:r>
                <w:rPr>
                  <w:rStyle w:val="Hyperlink"/>
                </w:rPr>
                <w:t xml:space="preserve">Social Inclusion and Indigenous Health</w:t>
              </w:r>
            </w:hyperlink>
          </w:p>
          <w:p>
            <w:pPr>
              <w:spacing w:before="0" w:after="0"/>
            </w:pPr>
            <w:r>
              <w:rPr>
                <w:rStyle w:val="row-content"/>
                <w:color w:val="244061"/>
              </w:rPr>
              <w:t xml:space="preserve">       </w:t>
            </w:r>
            <w:hyperlink w:history="true" r:id="R4cec1056778f4910">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b2165b280474822">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1e5d699ba424fd8">
              <w:r>
                <w:rPr>
                  <w:rStyle w:val="Hyperlink"/>
                </w:rPr>
                <w:t xml:space="preserve">National Healthcare Agreement: P60-Access to services by type of service compared to need, 2010 QS</w:t>
              </w:r>
            </w:hyperlink>
          </w:p>
          <w:p>
            <w:pPr>
              <w:spacing w:before="0" w:after="0"/>
            </w:pPr>
            <w:r>
              <w:rPr>
                <w:rStyle w:val="row-content"/>
                <w:color w:val="244061"/>
              </w:rPr>
              <w:t xml:space="preserve">       </w:t>
            </w:r>
            <w:hyperlink w:history="true" r:id="R25c618272e5b46ac">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of age, except those who visted dentists or dental professional: from 2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Limited to people aged 15 years or over.</w:t>
            </w:r>
          </w:p>
          <w:p>
            <w:pPr>
              <w:spacing w:after="160"/>
            </w:pPr>
            <w:r>
              <w:rPr>
                <w:rStyle w:val="row-content-rich-text"/>
              </w:rPr>
              <w:t xml:space="preserve">The service types to be reported are Admitted hospitalisations; Casualty/outpatients; General Practioner (GP) and/or specialist doctor consultations; Consultations with other health professional; and Dental consultation.</w:t>
            </w:r>
          </w:p>
          <w:p>
            <w:pPr>
              <w:spacing w:after="160"/>
            </w:pPr>
            <w:r>
              <w:rPr>
                <w:rStyle w:val="row-content-rich-text"/>
              </w:rPr>
              <w:t xml:space="preserve">Categories of self-assessed health status are Excellent; Very good; Good; Fair; and Poor. These should be combined into two categories for reporting: Excellent/very good/good; and Fair/poor.</w:t>
            </w:r>
          </w:p>
          <w:p>
            <w:pPr/>
            <w:r>
              <w:rPr>
                <w:rStyle w:val="row-content-rich-text"/>
              </w:rPr>
              <w:t xml:space="preserve">For the service type 'Admitted hospitalisations', access is recorded based on the last 12 months. For all other services, access is recorded based on the last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type of service and by categories of self-assessed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 years and over who accessed a particular health services in the past 12 months (for hospital admissions) or 2 weeks (for other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acab2bc29d0c4d2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b/>
                <w:color w:val="000000"/>
              </w:rPr>
              <w:t xml:space="preserve">Data Element / Data Set</w:t>
            </w:r>
          </w:p>
          <w:p>
            <w:hyperlink w:history="true" r:id="Re7d10f03f82846c6">
              <w:r>
                <w:rPr>
                  <w:rStyle w:val="Hyperlink"/>
                </w:rPr>
                <w:t xml:space="preserve">Person—age, total years N[NN]</w:t>
              </w:r>
            </w:hyperlink>
          </w:p>
          <w:p>
            <w:r>
              <w:rPr>
                <w:rStyle w:val="row-content"/>
                <w:b/>
              </w:rPr>
              <w:t xml:space="preserve">Data Source</w:t>
            </w:r>
          </w:p>
          <w:p>
            <w:hyperlink w:history="true" r:id="R76c093717d80441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a dentist or dental professional</w:t>
            </w:r>
          </w:p>
          <w:p>
            <w:r>
              <w:rPr>
                <w:rStyle w:val="row-content"/>
                <w:b/>
              </w:rPr>
              <w:t xml:space="preserve">Data Source</w:t>
            </w:r>
          </w:p>
          <w:p>
            <w:hyperlink w:history="true" r:id="R552c7e80a6ae40f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other health professional</w:t>
            </w:r>
          </w:p>
          <w:p>
            <w:r>
              <w:rPr>
                <w:rStyle w:val="row-content"/>
                <w:b/>
              </w:rPr>
              <w:t xml:space="preserve">Data Source</w:t>
            </w:r>
          </w:p>
          <w:p>
            <w:hyperlink w:history="true" r:id="R4b7418afdf014d1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casualty/emergency or outpatients</w:t>
            </w:r>
          </w:p>
          <w:p>
            <w:r>
              <w:rPr>
                <w:rStyle w:val="row-content"/>
                <w:b/>
              </w:rPr>
              <w:t xml:space="preserve">Data Source</w:t>
            </w:r>
          </w:p>
          <w:p>
            <w:hyperlink w:history="true" r:id="Re6b3f3494483449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9f7a0af333284a7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a dentist or dental professional</w:t>
            </w:r>
          </w:p>
          <w:p>
            <w:r>
              <w:rPr>
                <w:rStyle w:val="row-content"/>
                <w:b/>
              </w:rPr>
              <w:t xml:space="preserve">Data Source</w:t>
            </w:r>
          </w:p>
          <w:p>
            <w:hyperlink w:history="true" r:id="Rf4e22157684c4aa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other health professional</w:t>
            </w:r>
          </w:p>
          <w:p>
            <w:r>
              <w:rPr>
                <w:rStyle w:val="row-content"/>
                <w:b/>
              </w:rPr>
              <w:t xml:space="preserve">Data Source</w:t>
            </w:r>
          </w:p>
          <w:p>
            <w:hyperlink w:history="true" r:id="Rb52135829fc344f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casualty/outpatients in the last 12 months</w:t>
            </w:r>
          </w:p>
          <w:p>
            <w:r>
              <w:rPr>
                <w:rStyle w:val="row-content"/>
                <w:b/>
              </w:rPr>
              <w:t xml:space="preserve">Data Source</w:t>
            </w:r>
          </w:p>
          <w:p>
            <w:hyperlink w:history="true" r:id="R692a35a871fb4a57">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b/>
                <w:color w:val="000000"/>
              </w:rPr>
              <w:t xml:space="preserve">Data Element / Data Set</w:t>
            </w:r>
          </w:p>
          <w:p>
            <w:hyperlink w:history="true" r:id="R3a6d25cad17c43ef">
              <w:r>
                <w:rPr>
                  <w:rStyle w:val="Hyperlink"/>
                </w:rPr>
                <w:t xml:space="preserve">Person—age, total years N[NN]</w:t>
              </w:r>
            </w:hyperlink>
          </w:p>
          <w:p>
            <w:r>
              <w:rPr>
                <w:rStyle w:val="row-content"/>
                <w:b/>
              </w:rPr>
              <w:t xml:space="preserve">Data Source</w:t>
            </w:r>
          </w:p>
          <w:p>
            <w:hyperlink w:history="true" r:id="Re814d8ece116428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79f1bcdc40478a">
              <w:r>
                <w:rPr>
                  <w:rStyle w:val="Hyperlink"/>
                </w:rPr>
                <w:t xml:space="preserve">Person—age, total years N[NN]</w:t>
              </w:r>
            </w:hyperlink>
          </w:p>
          <w:p>
            <w:r>
              <w:rPr>
                <w:rStyle w:val="row-content"/>
                <w:b/>
              </w:rPr>
              <w:t xml:space="preserve">Data Source</w:t>
            </w:r>
          </w:p>
          <w:p>
            <w:hyperlink w:history="true" r:id="Rad5527b9e04548c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a9932eeeb6a4b7b">
              <w:r>
                <w:rPr>
                  <w:rStyle w:val="Hyperlink"/>
                </w:rPr>
                <w:t xml:space="preserve">Person—age, total years N[NN]</w:t>
              </w:r>
            </w:hyperlink>
          </w:p>
          <w:p>
            <w:r>
              <w:rPr>
                <w:rStyle w:val="row-content"/>
                <w:b/>
              </w:rPr>
              <w:t xml:space="preserve">Data Source</w:t>
            </w:r>
          </w:p>
          <w:p>
            <w:hyperlink w:history="true" r:id="Rfaad9faed2df49d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963b628a52d6434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geographical location code (ASGC 2001)</w:t>
            </w:r>
          </w:p>
          <w:p>
            <w:r>
              <w:rPr>
                <w:rStyle w:val="row-content"/>
                <w:b/>
              </w:rPr>
              <w:t xml:space="preserve">Data Source</w:t>
            </w:r>
          </w:p>
          <w:p>
            <w:hyperlink w:history="true" r:id="Rd2d7e9efe3714e5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60f95a714e614fa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geographical location code (ASGC 2001)</w:t>
            </w:r>
          </w:p>
          <w:p>
            <w:r>
              <w:rPr>
                <w:rStyle w:val="row-content"/>
                <w:b/>
              </w:rPr>
              <w:t xml:space="preserve">Data Source</w:t>
            </w:r>
          </w:p>
          <w:p>
            <w:hyperlink w:history="true" r:id="R8a6b349502364e7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state/territory disaggregation by Indigenous status</w:t>
            </w:r>
          </w:p>
          <w:p>
            <w:r>
              <w:rPr>
                <w:rStyle w:val="row-content"/>
                <w:b/>
                <w:color w:val="000000"/>
              </w:rPr>
              <w:t xml:space="preserve">Data Element / Data Set</w:t>
            </w:r>
          </w:p>
          <w:p>
            <w:hyperlink w:history="true" r:id="R13b590fed5c248e2">
              <w:r>
                <w:rPr>
                  <w:rStyle w:val="Hyperlink"/>
                </w:rPr>
                <w:t xml:space="preserve">Person—Indigenous status, code N</w:t>
              </w:r>
            </w:hyperlink>
          </w:p>
          <w:p>
            <w:r>
              <w:rPr>
                <w:rStyle w:val="row-content"/>
                <w:b/>
              </w:rPr>
              <w:t xml:space="preserve">Data Source</w:t>
            </w:r>
          </w:p>
          <w:p>
            <w:hyperlink w:history="true" r:id="R378e5a4811c14cb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eaa4dfaf3244664">
              <w:r>
                <w:rPr>
                  <w:rStyle w:val="Hyperlink"/>
                </w:rPr>
                <w:t xml:space="preserve">Person—Indigenous status, code N</w:t>
              </w:r>
            </w:hyperlink>
          </w:p>
          <w:p>
            <w:r>
              <w:rPr>
                <w:rStyle w:val="row-content"/>
                <w:b/>
              </w:rPr>
              <w:t xml:space="preserve">Data Source</w:t>
            </w:r>
          </w:p>
          <w:p>
            <w:hyperlink w:history="true" r:id="R302dd5e52b2e4bd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service type and self assessed health status; with components of Indigenous status, remoteness area and SEIFA of residence.</w:t>
            </w:r>
          </w:p>
          <w:p>
            <w:pPr>
              <w:spacing w:after="160"/>
            </w:pPr>
            <w:r>
              <w:rPr>
                <w:rStyle w:val="row-content-rich-text"/>
              </w:rPr>
              <w:t xml:space="preserve">Available disaggregation: Nationally and by state/territory: by service type and self assessed health status; with components of Indigenous status, remoteness area and SEIFA of residence.</w:t>
            </w:r>
          </w:p>
          <w:p>
            <w:pPr/>
            <w:r>
              <w:rPr>
                <w:rStyle w:val="row-content-rich-text"/>
              </w:rPr>
              <w:t xml:space="preserve">Most recent data available for 2010 CRC baseline report: 2004-05.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01dbed9c8147cf">
              <w:r>
                <w:rPr>
                  <w:rStyle w:val="Hyperlink"/>
                </w:rPr>
                <w:t xml:space="preserve">Effectiveness</w:t>
              </w:r>
            </w:hyperlink>
            <w:r>
              <w:br/>
            </w:r>
            <w:r>
              <w:br/>
            </w:r>
          </w:p>
          <w:p>
            <w:hyperlink w:history="true" r:id="R8fcf512d027e4aa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5af2fd869649b8">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7d6ab4bc386400e">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From 2010–11, this indicator may be derived from the Australian Bureau of Statistics (ABS) Patient Experience Survey. Service types in scope for 2011 CRC reporting are GPs, specialists, hospital emergency and hospital admissions; access to dentists will be available for 2012 reporting and beyond. </w:t>
            </w:r>
          </w:p>
          <w:p>
            <w:pPr>
              <w:spacing w:after="160"/>
            </w:pPr>
            <w:r>
              <w:rPr>
                <w:rStyle w:val="row-content-rich-text"/>
              </w:rPr>
              <w:t xml:space="preserve">In the immediate future years the NATSIHS will remain the best data source for Indigenous Australians, as disaggregation of the Patient Experience Survey by Indigenous status within states/territories is unlikely to be possible. As the NATSIHS is conducted every 6 years, mechanisms for more frequent reporting of this indicator by Indigenous status should be investigated.</w:t>
            </w:r>
          </w:p>
          <w:p>
            <w:pPr/>
            <w:r>
              <w:rPr>
                <w:rStyle w:val="row-content-rich-text"/>
              </w:rPr>
              <w:t xml:space="preserve">Modelling of imputed need for health services among population groups could be considered to enhance usefulness of administrative data on differential access to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r>
              <w:rPr>
                <w:rStyle w:val="row-content-rich-text"/>
              </w:rPr>
              <w:t xml:space="preserve">The scope of the source collections is limited to persons usually resident in private dwellings. Persons usually resident in non-private dwellings such as hotels, motels, hospitals, nursing homes and short-stay caravan parks were not included in the surveys. Estimates for non-Indigenous people exclude those living in very remote areas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627df8de1842a9">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8de9a758f2f341a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66d19a076cf4efb">
              <w:r>
                <w:rPr>
                  <w:rStyle w:val="Hyperlink"/>
                </w:rPr>
                <w:t xml:space="preserve">National Healthcare Agreement: P15-Waiting times for public dentistry, 2010</w:t>
              </w:r>
            </w:hyperlink>
          </w:p>
          <w:p>
            <w:pPr>
              <w:spacing w:before="0" w:after="0"/>
            </w:pPr>
            <w:r>
              <w:rPr>
                <w:rStyle w:val="row-content"/>
                <w:color w:val="244061"/>
              </w:rPr>
              <w:t xml:space="preserve">       </w:t>
            </w:r>
            <w:hyperlink w:history="true" r:id="R5cd9cea62189477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b7206c078a4462d">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a64a974519d34a68">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1b776d8c7484b18">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caae84c88d224a4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a7c19b2aec6480f">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237997ce8da34ad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78d56c82a23481f">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e75c1ad27c3244f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d47dc3a232b41c3">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ab84bf6efbde42cc">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7442605080f448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767055d03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2605080f4487d" /><Relationship Type="http://schemas.openxmlformats.org/officeDocument/2006/relationships/header" Target="/word/header1.xml" Id="R91605deccaeb48a2" /><Relationship Type="http://schemas.openxmlformats.org/officeDocument/2006/relationships/settings" Target="/word/settings.xml" Id="Rb792ddc764c54750" /><Relationship Type="http://schemas.openxmlformats.org/officeDocument/2006/relationships/styles" Target="/word/styles.xml" Id="R68b61c8e514946e3" /><Relationship Type="http://schemas.openxmlformats.org/officeDocument/2006/relationships/hyperlink" Target="https://meteor.aihw.gov.au/RegistrationAuthority/12" TargetMode="External" Id="Rb240d5978d10499c" /><Relationship Type="http://schemas.openxmlformats.org/officeDocument/2006/relationships/hyperlink" Target="https://meteor.aihw.gov.au/content/392471" TargetMode="External" Id="Ref2804361ab54966" /><Relationship Type="http://schemas.openxmlformats.org/officeDocument/2006/relationships/hyperlink" Target="https://meteor.aihw.gov.au/RegistrationAuthority/12" TargetMode="External" Id="R7ca73a8399ae4fc4" /><Relationship Type="http://schemas.openxmlformats.org/officeDocument/2006/relationships/hyperlink" Target="https://meteor.aihw.gov.au/content/393493" TargetMode="External" Id="R8a036498be104499" /><Relationship Type="http://schemas.openxmlformats.org/officeDocument/2006/relationships/hyperlink" Target="https://meteor.aihw.gov.au/RegistrationAuthority/12" TargetMode="External" Id="R4cec1056778f4910" /><Relationship Type="http://schemas.openxmlformats.org/officeDocument/2006/relationships/hyperlink" Target="https://meteor.aihw.gov.au/RegistrationAuthority/6" TargetMode="External" Id="R0b2165b280474822" /><Relationship Type="http://schemas.openxmlformats.org/officeDocument/2006/relationships/hyperlink" Target="https://meteor.aihw.gov.au/content/407970" TargetMode="External" Id="R41e5d699ba424fd8" /><Relationship Type="http://schemas.openxmlformats.org/officeDocument/2006/relationships/hyperlink" Target="https://meteor.aihw.gov.au/RegistrationAuthority/12" TargetMode="External" Id="R25c618272e5b46ac" /><Relationship Type="http://schemas.openxmlformats.org/officeDocument/2006/relationships/hyperlink" Target="https://meteor.aihw.gov.au/content/394145" TargetMode="External" Id="Racab2bc29d0c4d21" /><Relationship Type="http://schemas.openxmlformats.org/officeDocument/2006/relationships/hyperlink" Target="https://meteor.aihw.gov.au/content/303794" TargetMode="External" Id="Re7d10f03f82846c6" /><Relationship Type="http://schemas.openxmlformats.org/officeDocument/2006/relationships/hyperlink" Target="https://meteor.aihw.gov.au/content/394146" TargetMode="External" Id="R76c093717d80441b" /><Relationship Type="http://schemas.openxmlformats.org/officeDocument/2006/relationships/hyperlink" Target="https://meteor.aihw.gov.au/content/394145" TargetMode="External" Id="R552c7e80a6ae40f5" /><Relationship Type="http://schemas.openxmlformats.org/officeDocument/2006/relationships/hyperlink" Target="https://meteor.aihw.gov.au/content/394145" TargetMode="External" Id="R4b7418afdf014d1b" /><Relationship Type="http://schemas.openxmlformats.org/officeDocument/2006/relationships/hyperlink" Target="https://meteor.aihw.gov.au/content/394145" TargetMode="External" Id="Re6b3f34944834494" /><Relationship Type="http://schemas.openxmlformats.org/officeDocument/2006/relationships/hyperlink" Target="https://meteor.aihw.gov.au/content/394146" TargetMode="External" Id="R9f7a0af333284a76" /><Relationship Type="http://schemas.openxmlformats.org/officeDocument/2006/relationships/hyperlink" Target="https://meteor.aihw.gov.au/content/394146" TargetMode="External" Id="Rf4e22157684c4aa2" /><Relationship Type="http://schemas.openxmlformats.org/officeDocument/2006/relationships/hyperlink" Target="https://meteor.aihw.gov.au/content/394146" TargetMode="External" Id="Rb52135829fc344f8" /><Relationship Type="http://schemas.openxmlformats.org/officeDocument/2006/relationships/hyperlink" Target="https://meteor.aihw.gov.au/content/394146" TargetMode="External" Id="R692a35a871fb4a57" /><Relationship Type="http://schemas.openxmlformats.org/officeDocument/2006/relationships/hyperlink" Target="https://meteor.aihw.gov.au/content/303794" TargetMode="External" Id="R3a6d25cad17c43ef" /><Relationship Type="http://schemas.openxmlformats.org/officeDocument/2006/relationships/hyperlink" Target="https://meteor.aihw.gov.au/content/394145" TargetMode="External" Id="Re814d8ece116428f" /><Relationship Type="http://schemas.openxmlformats.org/officeDocument/2006/relationships/hyperlink" Target="https://meteor.aihw.gov.au/content/303794" TargetMode="External" Id="R1c79f1bcdc40478a" /><Relationship Type="http://schemas.openxmlformats.org/officeDocument/2006/relationships/hyperlink" Target="https://meteor.aihw.gov.au/content/394145" TargetMode="External" Id="Rad5527b9e04548cc" /><Relationship Type="http://schemas.openxmlformats.org/officeDocument/2006/relationships/hyperlink" Target="https://meteor.aihw.gov.au/content/303794" TargetMode="External" Id="R1a9932eeeb6a4b7b" /><Relationship Type="http://schemas.openxmlformats.org/officeDocument/2006/relationships/hyperlink" Target="https://meteor.aihw.gov.au/content/394146" TargetMode="External" Id="Rfaad9faed2df49d1" /><Relationship Type="http://schemas.openxmlformats.org/officeDocument/2006/relationships/hyperlink" Target="https://meteor.aihw.gov.au/content/394145" TargetMode="External" Id="R963b628a52d64349" /><Relationship Type="http://schemas.openxmlformats.org/officeDocument/2006/relationships/hyperlink" Target="https://meteor.aihw.gov.au/content/394145" TargetMode="External" Id="Rd2d7e9efe3714e5e" /><Relationship Type="http://schemas.openxmlformats.org/officeDocument/2006/relationships/hyperlink" Target="https://meteor.aihw.gov.au/content/394146" TargetMode="External" Id="R60f95a714e614fa4" /><Relationship Type="http://schemas.openxmlformats.org/officeDocument/2006/relationships/hyperlink" Target="https://meteor.aihw.gov.au/content/394146" TargetMode="External" Id="R8a6b349502364e70" /><Relationship Type="http://schemas.openxmlformats.org/officeDocument/2006/relationships/hyperlink" Target="https://meteor.aihw.gov.au/content/291036" TargetMode="External" Id="R13b590fed5c248e2" /><Relationship Type="http://schemas.openxmlformats.org/officeDocument/2006/relationships/hyperlink" Target="https://meteor.aihw.gov.au/content/394145" TargetMode="External" Id="R378e5a4811c14cb3" /><Relationship Type="http://schemas.openxmlformats.org/officeDocument/2006/relationships/hyperlink" Target="https://meteor.aihw.gov.au/content/291036" TargetMode="External" Id="Reeaa4dfaf3244664" /><Relationship Type="http://schemas.openxmlformats.org/officeDocument/2006/relationships/hyperlink" Target="https://meteor.aihw.gov.au/content/394146" TargetMode="External" Id="R302dd5e52b2e4bd3" /><Relationship Type="http://schemas.openxmlformats.org/officeDocument/2006/relationships/hyperlink" Target="https://meteor.aihw.gov.au/content/392587" TargetMode="External" Id="Rb301dbed9c8147cf" /><Relationship Type="http://schemas.openxmlformats.org/officeDocument/2006/relationships/hyperlink" Target="https://meteor.aihw.gov.au/content/392591" TargetMode="External" Id="R8fcf512d027e4aae" /><Relationship Type="http://schemas.openxmlformats.org/officeDocument/2006/relationships/hyperlink" Target="https://meteor.aihw.gov.au/content/394145" TargetMode="External" Id="Rff5af2fd869649b8" /><Relationship Type="http://schemas.openxmlformats.org/officeDocument/2006/relationships/hyperlink" Target="https://meteor.aihw.gov.au/content/394146" TargetMode="External" Id="R07d6ab4bc386400e" /><Relationship Type="http://schemas.openxmlformats.org/officeDocument/2006/relationships/hyperlink" Target="https://meteor.aihw.gov.au/content/421592" TargetMode="External" Id="R1d627df8de1842a9" /><Relationship Type="http://schemas.openxmlformats.org/officeDocument/2006/relationships/hyperlink" Target="https://meteor.aihw.gov.au/RegistrationAuthority/12" TargetMode="External" Id="R8de9a758f2f341a4" /><Relationship Type="http://schemas.openxmlformats.org/officeDocument/2006/relationships/hyperlink" Target="https://meteor.aihw.gov.au/content/394422" TargetMode="External" Id="R866d19a076cf4efb" /><Relationship Type="http://schemas.openxmlformats.org/officeDocument/2006/relationships/hyperlink" Target="https://meteor.aihw.gov.au/RegistrationAuthority/12" TargetMode="External" Id="R5cd9cea621894776" /><Relationship Type="http://schemas.openxmlformats.org/officeDocument/2006/relationships/hyperlink" Target="https://meteor.aihw.gov.au/content/394433" TargetMode="External" Id="R7b7206c078a4462d" /><Relationship Type="http://schemas.openxmlformats.org/officeDocument/2006/relationships/hyperlink" Target="https://meteor.aihw.gov.au/RegistrationAuthority/12" TargetMode="External" Id="Ra64a974519d34a68" /><Relationship Type="http://schemas.openxmlformats.org/officeDocument/2006/relationships/hyperlink" Target="https://meteor.aihw.gov.au/content/395091" TargetMode="External" Id="Rc1b776d8c7484b18" /><Relationship Type="http://schemas.openxmlformats.org/officeDocument/2006/relationships/hyperlink" Target="https://meteor.aihw.gov.au/RegistrationAuthority/12" TargetMode="External" Id="Rcaae84c88d224a49" /><Relationship Type="http://schemas.openxmlformats.org/officeDocument/2006/relationships/hyperlink" Target="https://meteor.aihw.gov.au/content/395093" TargetMode="External" Id="R0a7c19b2aec6480f" /><Relationship Type="http://schemas.openxmlformats.org/officeDocument/2006/relationships/hyperlink" Target="https://meteor.aihw.gov.au/RegistrationAuthority/12" TargetMode="External" Id="R237997ce8da34ada" /><Relationship Type="http://schemas.openxmlformats.org/officeDocument/2006/relationships/hyperlink" Target="https://meteor.aihw.gov.au/content/395095" TargetMode="External" Id="R778d56c82a23481f" /><Relationship Type="http://schemas.openxmlformats.org/officeDocument/2006/relationships/hyperlink" Target="https://meteor.aihw.gov.au/RegistrationAuthority/12" TargetMode="External" Id="Re75c1ad27c3244f7" /><Relationship Type="http://schemas.openxmlformats.org/officeDocument/2006/relationships/hyperlink" Target="https://meteor.aihw.gov.au/content/396666" TargetMode="External" Id="Rbd47dc3a232b41c3" /><Relationship Type="http://schemas.openxmlformats.org/officeDocument/2006/relationships/hyperlink" Target="https://meteor.aihw.gov.au/RegistrationAuthority/1" TargetMode="External" Id="Rab84bf6efbde42cc" /></Relationships>
</file>

<file path=word/_rels/header1.xml.rels>&#65279;<?xml version="1.0" encoding="utf-8"?><Relationships xmlns="http://schemas.openxmlformats.org/package/2006/relationships"><Relationship Type="http://schemas.openxmlformats.org/officeDocument/2006/relationships/image" Target="/media/image.png" Id="R0d7767055d034c2a" /></Relationships>
</file>