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ce89520584a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P47-Rates of services: Non-acute care separations,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P47-Rates of services: Non-acute care separations,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Non-acute care separations,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47b8fa0e7445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33a204e4a9487f">
              <w:r>
                <w:rPr>
                  <w:rStyle w:val="Hyperlink"/>
                </w:rPr>
                <w:t xml:space="preserve">National Healthcare Agreement (2010)</w:t>
              </w:r>
            </w:hyperlink>
          </w:p>
          <w:p>
            <w:pPr>
              <w:pStyle w:val="registration-status"/>
              <w:spacing w:before="0" w:after="0"/>
            </w:pPr>
            <w:hyperlink w:history="true" r:id="R7741c490cda2438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eced309c12476d">
              <w:r>
                <w:rPr>
                  <w:rStyle w:val="Hyperlink"/>
                </w:rPr>
                <w:t xml:space="preserve">Hospital and Related Care</w:t>
              </w:r>
            </w:hyperlink>
          </w:p>
          <w:p>
            <w:pPr>
              <w:pStyle w:val="registration-status"/>
              <w:spacing w:before="0" w:after="0"/>
            </w:pPr>
            <w:hyperlink w:history="true" r:id="Rea6b38a947684fb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3e14d4fe8174c8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74a232fd4244b5a">
              <w:r>
                <w:rPr>
                  <w:rStyle w:val="Hyperlink"/>
                </w:rPr>
                <w:t xml:space="preserve">National Healthcare Agreement: P47-Rates of services: Non-acute care separations, 2010 QS</w:t>
              </w:r>
            </w:hyperlink>
          </w:p>
          <w:p>
            <w:pPr>
              <w:pStyle w:val="registration-status"/>
              <w:spacing w:before="0" w:after="0"/>
            </w:pPr>
            <w:hyperlink w:history="true" r:id="R8f5e1cd4f21c431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is restricted to overnight admissions, i.e. where the date of admission and date of separation are different.</w:t>
            </w:r>
          </w:p>
          <w:p>
            <w:pPr>
              <w:spacing w:after="160"/>
            </w:pPr>
            <w:r>
              <w:rPr>
                <w:rStyle w:val="row-content-rich-text"/>
              </w:rPr>
              <w:t xml:space="preserve">Care types in numerator: rehabilitation, palliative care, geriatric evaluation and management, psychogeriatric care, and maintenance care.</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4304ffd2904e7c">
              <w:r>
                <w:rPr>
                  <w:rStyle w:val="Hyperlink"/>
                </w:rPr>
                <w:t xml:space="preserve">Episode of admitted patient care—admission date, DDMMYYYY</w:t>
              </w:r>
            </w:hyperlink>
          </w:p>
          <w:p>
            <w:r>
              <w:rPr>
                <w:rStyle w:val="row-content"/>
                <w:b/>
              </w:rPr>
              <w:t xml:space="preserve">Data Source</w:t>
            </w:r>
          </w:p>
          <w:p>
            <w:hyperlink w:history="true" r:id="R63aad1332ea340b8">
              <w:r>
                <w:rPr>
                  <w:rStyle w:val="Hyperlink"/>
                </w:rPr>
                <w:t xml:space="preserve">Admitted Patient Care National Minimum Data Set (APC NMDS)</w:t>
              </w:r>
            </w:hyperlink>
          </w:p>
          <w:p>
            <w:r>
              <w:rPr>
                <w:rStyle w:val="row-content"/>
                <w:b/>
              </w:rPr>
              <w:t xml:space="preserve">NMDS / DSS</w:t>
            </w:r>
          </w:p>
          <w:p>
            <w:hyperlink w:history="true" r:id="Re5e202a4bbe24db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881d49c9784a60">
              <w:r>
                <w:rPr>
                  <w:rStyle w:val="Hyperlink"/>
                </w:rPr>
                <w:t xml:space="preserve">Episode of admitted patient care—separation date, DDMMYYYY</w:t>
              </w:r>
            </w:hyperlink>
          </w:p>
          <w:p>
            <w:r>
              <w:rPr>
                <w:rStyle w:val="row-content"/>
                <w:b/>
              </w:rPr>
              <w:t xml:space="preserve">Data Source</w:t>
            </w:r>
          </w:p>
          <w:p>
            <w:hyperlink w:history="true" r:id="R5ca4912cf0174af2">
              <w:r>
                <w:rPr>
                  <w:rStyle w:val="Hyperlink"/>
                </w:rPr>
                <w:t xml:space="preserve">Admitted Patient Care National Minimum Data Set (APC NMDS)</w:t>
              </w:r>
            </w:hyperlink>
          </w:p>
          <w:p>
            <w:r>
              <w:rPr>
                <w:rStyle w:val="row-content"/>
                <w:b/>
              </w:rPr>
              <w:t xml:space="preserve">NMDS / DSS</w:t>
            </w:r>
          </w:p>
          <w:p>
            <w:hyperlink w:history="true" r:id="Rc2ae475eb56647c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9ad32d50ab4d12">
              <w:r>
                <w:rPr>
                  <w:rStyle w:val="Hyperlink"/>
                </w:rPr>
                <w:t xml:space="preserve">Hospital service—care type, code N[N].N</w:t>
              </w:r>
            </w:hyperlink>
          </w:p>
          <w:p>
            <w:r>
              <w:rPr>
                <w:rStyle w:val="row-content"/>
                <w:b/>
              </w:rPr>
              <w:t xml:space="preserve">Data Source</w:t>
            </w:r>
          </w:p>
          <w:p>
            <w:hyperlink w:history="true" r:id="Ra9bb9fef53a447c5">
              <w:r>
                <w:rPr>
                  <w:rStyle w:val="Hyperlink"/>
                </w:rPr>
                <w:t xml:space="preserve">Admitted Patient Care National Minimum Data Set (APC NMDS)</w:t>
              </w:r>
            </w:hyperlink>
          </w:p>
          <w:p>
            <w:r>
              <w:rPr>
                <w:rStyle w:val="row-content"/>
                <w:b/>
              </w:rPr>
              <w:t xml:space="preserve">NMDS / DSS</w:t>
            </w:r>
          </w:p>
          <w:p>
            <w:hyperlink w:history="true" r:id="R2f5229670969467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0920d5976a0471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07aaba160ec4f7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a90aed37164e59">
              <w:r>
                <w:rPr>
                  <w:rStyle w:val="Hyperlink"/>
                </w:rPr>
                <w:t xml:space="preserve">Establishment—organisation identifier (state/territory), NNNNN</w:t>
              </w:r>
            </w:hyperlink>
          </w:p>
          <w:p>
            <w:r>
              <w:rPr>
                <w:rStyle w:val="row-content"/>
                <w:b/>
              </w:rPr>
              <w:t xml:space="preserve">Data Source</w:t>
            </w:r>
          </w:p>
          <w:p>
            <w:hyperlink w:history="true" r:id="Rd4ec8e2de592460f">
              <w:r>
                <w:rPr>
                  <w:rStyle w:val="Hyperlink"/>
                </w:rPr>
                <w:t xml:space="preserve">Admitted Patient Care National Minimum Data Set (APC NMDS)</w:t>
              </w:r>
            </w:hyperlink>
          </w:p>
          <w:p>
            <w:r>
              <w:rPr>
                <w:rStyle w:val="row-content"/>
                <w:b/>
              </w:rPr>
              <w:t xml:space="preserve">NMDS / DSS</w:t>
            </w:r>
          </w:p>
          <w:p>
            <w:hyperlink w:history="true" r:id="R1d3922e6ad3d413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78152d9d264844">
              <w:r>
                <w:rPr>
                  <w:rStyle w:val="Hyperlink"/>
                </w:rPr>
                <w:t xml:space="preserve">Establishment—sector, code N</w:t>
              </w:r>
            </w:hyperlink>
          </w:p>
          <w:p>
            <w:r>
              <w:rPr>
                <w:rStyle w:val="row-content"/>
                <w:b/>
              </w:rPr>
              <w:t xml:space="preserve">Data Source</w:t>
            </w:r>
          </w:p>
          <w:p>
            <w:hyperlink w:history="true" r:id="Rb87195cc1a04450d">
              <w:r>
                <w:rPr>
                  <w:rStyle w:val="Hyperlink"/>
                </w:rPr>
                <w:t xml:space="preserve">Admitted Patient Care National Minimum Data Set (APC NMDS)</w:t>
              </w:r>
            </w:hyperlink>
          </w:p>
          <w:p>
            <w:r>
              <w:rPr>
                <w:rStyle w:val="row-content"/>
                <w:b/>
              </w:rPr>
              <w:t xml:space="preserve">NMDS / DSS</w:t>
            </w:r>
          </w:p>
          <w:p>
            <w:hyperlink w:history="true" r:id="Rae9f3d69e6184db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419e6c0e8b4c23">
              <w:r>
                <w:rPr>
                  <w:rStyle w:val="Hyperlink"/>
                </w:rPr>
                <w:t xml:space="preserve">Person—Indigenous status, code N</w:t>
              </w:r>
            </w:hyperlink>
          </w:p>
          <w:p>
            <w:r>
              <w:rPr>
                <w:rStyle w:val="row-content"/>
                <w:b/>
              </w:rPr>
              <w:t xml:space="preserve">Data Source</w:t>
            </w:r>
          </w:p>
          <w:p>
            <w:hyperlink w:history="true" r:id="R043e1da46ec14736">
              <w:r>
                <w:rPr>
                  <w:rStyle w:val="Hyperlink"/>
                </w:rPr>
                <w:t xml:space="preserve">Admitted Patient Care National Minimum Data Set (APC NMDS)</w:t>
              </w:r>
            </w:hyperlink>
          </w:p>
          <w:p>
            <w:r>
              <w:rPr>
                <w:rStyle w:val="row-content"/>
                <w:b/>
              </w:rPr>
              <w:t xml:space="preserve">NMDS / DSS</w:t>
            </w:r>
          </w:p>
          <w:p>
            <w:hyperlink w:history="true" r:id="Rfcf8164a2a67446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2c5c0df7814657">
              <w:r>
                <w:rPr>
                  <w:rStyle w:val="Hyperlink"/>
                </w:rPr>
                <w:t xml:space="preserve">Person—area of usual residence, geographical location code (ASGC 2006) NNNNN</w:t>
              </w:r>
            </w:hyperlink>
          </w:p>
          <w:p>
            <w:r>
              <w:rPr>
                <w:rStyle w:val="row-content"/>
                <w:b/>
              </w:rPr>
              <w:t xml:space="preserve">Data Source</w:t>
            </w:r>
          </w:p>
          <w:p>
            <w:hyperlink w:history="true" r:id="R2aea91b346f1483b">
              <w:r>
                <w:rPr>
                  <w:rStyle w:val="Hyperlink"/>
                </w:rPr>
                <w:t xml:space="preserve">Admitted Patient Care National Minimum Data Set (APC NMDS)</w:t>
              </w:r>
            </w:hyperlink>
          </w:p>
          <w:p>
            <w:r>
              <w:rPr>
                <w:rStyle w:val="row-content"/>
                <w:b/>
              </w:rPr>
              <w:t xml:space="preserve">NMDS / DSS</w:t>
            </w:r>
          </w:p>
          <w:p>
            <w:hyperlink w:history="true" r:id="R70efcba2f59d422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diasaggregation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 and private/public hospital type.</w:t>
            </w:r>
          </w:p>
          <w:p>
            <w:pPr>
              <w:spacing w:after="160"/>
            </w:pPr>
            <w:r>
              <w:rPr>
                <w:rStyle w:val="row-content-rich-text"/>
              </w:rPr>
              <w:t xml:space="preserve">Available disaggregation: Nationally and by state/territory (of hospital location): by Indigenous status, remoteness area and SEIFA of residence, and private/public hospital type.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95136b39ed4fb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ac439a7cc942a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0706bedf8c1442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6705a211ac3420d">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c12ad6ca4e1455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c2714838c83418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private hospitals in Tasmania, the ACT and NT.</w:t>
            </w:r>
          </w:p>
          <w:p>
            <w:pPr>
              <w:spacing w:after="160"/>
            </w:pPr>
            <w:r>
              <w:rPr>
                <w:rStyle w:val="row-content-rich-text"/>
              </w:rPr>
              <w:t xml:space="preserve">Disaggregation by Indigenous status, remoteness area and SEIFA of residence within individual states/territories is subject to data quality considerations. Some disaggregations could result in numbers too small for publication.</w:t>
            </w:r>
          </w:p>
          <w:p>
            <w:pPr>
              <w:spacing w:after="160"/>
            </w:pPr>
            <w:r>
              <w:rPr>
                <w:rStyle w:val="row-content-rich-text"/>
              </w:rPr>
              <w:t xml:space="preserve">Interpretation of rates for jurisdictions should take into consideration variation in the assignment of care types and cross-border flows.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d7af5087da4f1e">
              <w:r>
                <w:rPr>
                  <w:rStyle w:val="Hyperlink"/>
                </w:rPr>
                <w:t xml:space="preserve">National Healthcare Agreement: PI 47-Rates of services: Non-acute care separations, 2011</w:t>
              </w:r>
            </w:hyperlink>
          </w:p>
          <w:p>
            <w:pPr>
              <w:pStyle w:val="registration-status"/>
              <w:spacing w:before="0" w:after="0"/>
            </w:pPr>
            <w:hyperlink w:history="true" r:id="Rb981b41284864fd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8f8e478428b42bf">
              <w:r>
                <w:rPr>
                  <w:rStyle w:val="Hyperlink"/>
                </w:rPr>
                <w:t xml:space="preserve">National Healthcare Agreement: P22-Selected potentially preventable hospitalisations, 2010</w:t>
              </w:r>
            </w:hyperlink>
          </w:p>
          <w:p>
            <w:pPr>
              <w:pStyle w:val="registration-status"/>
              <w:spacing w:before="0" w:after="0"/>
            </w:pPr>
            <w:hyperlink w:history="true" r:id="R0c8ef8e4150d404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12aa4d2c5fa4c1b">
              <w:r>
                <w:rPr>
                  <w:rStyle w:val="Hyperlink"/>
                </w:rPr>
                <w:t xml:space="preserve">National Healthcare Agreement: P45-Rates of services: Overnight separations, 2010</w:t>
              </w:r>
            </w:hyperlink>
          </w:p>
          <w:p>
            <w:pPr>
              <w:pStyle w:val="registration-status"/>
              <w:spacing w:before="0" w:after="0"/>
            </w:pPr>
            <w:hyperlink w:history="true" r:id="Re921427b3ce444b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0cdb7eb3a244cbc">
              <w:r>
                <w:rPr>
                  <w:rStyle w:val="Hyperlink"/>
                </w:rPr>
                <w:t xml:space="preserve">National Healthcare Agreement: P46-Rates of services: Outpatient occasions of service, 2010</w:t>
              </w:r>
            </w:hyperlink>
          </w:p>
          <w:p>
            <w:pPr>
              <w:pStyle w:val="registration-status"/>
              <w:spacing w:before="0" w:after="0"/>
            </w:pPr>
            <w:hyperlink w:history="true" r:id="R44db775dc4d94fb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8685bb95f6b4fef">
              <w:r>
                <w:rPr>
                  <w:rStyle w:val="Hyperlink"/>
                </w:rPr>
                <w:t xml:space="preserve">National Healthcare Agreement: P48-Rates of services: Hospital procedures, 2010</w:t>
              </w:r>
            </w:hyperlink>
          </w:p>
          <w:p>
            <w:pPr>
              <w:pStyle w:val="registration-status"/>
              <w:spacing w:before="0" w:after="0"/>
            </w:pPr>
            <w:hyperlink w:history="true" r:id="R5d0122662fa546b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e3e80528c974dc2">
              <w:r>
                <w:rPr>
                  <w:rStyle w:val="Hyperlink"/>
                </w:rPr>
                <w:t xml:space="preserve">National Healthcare Agreement: P60-Access to services by type of service compared to need, 2010</w:t>
              </w:r>
            </w:hyperlink>
          </w:p>
          <w:p>
            <w:pPr>
              <w:pStyle w:val="registration-status"/>
              <w:spacing w:before="0" w:after="0"/>
            </w:pPr>
            <w:hyperlink w:history="true" r:id="R2f3779b8f72441c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053ad6d5823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9a263d7b5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3ad6d58234373" /><Relationship Type="http://schemas.openxmlformats.org/officeDocument/2006/relationships/header" Target="/word/header1.xml" Id="Rac70bf4fbca44fcf" /><Relationship Type="http://schemas.openxmlformats.org/officeDocument/2006/relationships/settings" Target="/word/settings.xml" Id="R10342c91414843c7" /><Relationship Type="http://schemas.openxmlformats.org/officeDocument/2006/relationships/styles" Target="/word/styles.xml" Id="R3b09a112615e4ce7" /><Relationship Type="http://schemas.openxmlformats.org/officeDocument/2006/relationships/hyperlink" Target="https://meteor.aihw.gov.au/RegistrationAuthority/12" TargetMode="External" Id="R7db47b8fa0e74458" /><Relationship Type="http://schemas.openxmlformats.org/officeDocument/2006/relationships/hyperlink" Target="https://meteor.aihw.gov.au/content/392471" TargetMode="External" Id="R0f33a204e4a9487f" /><Relationship Type="http://schemas.openxmlformats.org/officeDocument/2006/relationships/hyperlink" Target="https://meteor.aihw.gov.au/RegistrationAuthority/12" TargetMode="External" Id="R7741c490cda24383" /><Relationship Type="http://schemas.openxmlformats.org/officeDocument/2006/relationships/hyperlink" Target="https://meteor.aihw.gov.au/content/393487" TargetMode="External" Id="Rc7eced309c12476d" /><Relationship Type="http://schemas.openxmlformats.org/officeDocument/2006/relationships/hyperlink" Target="https://meteor.aihw.gov.au/RegistrationAuthority/12" TargetMode="External" Id="Rea6b38a947684fb4" /><Relationship Type="http://schemas.openxmlformats.org/officeDocument/2006/relationships/hyperlink" Target="https://meteor.aihw.gov.au/RegistrationAuthority/8" TargetMode="External" Id="R13e14d4fe8174c8f" /><Relationship Type="http://schemas.openxmlformats.org/officeDocument/2006/relationships/hyperlink" Target="https://meteor.aihw.gov.au/content/393051" TargetMode="External" Id="R374a232fd4244b5a" /><Relationship Type="http://schemas.openxmlformats.org/officeDocument/2006/relationships/hyperlink" Target="https://meteor.aihw.gov.au/RegistrationAuthority/12" TargetMode="External" Id="R8f5e1cd4f21c4315" /><Relationship Type="http://schemas.openxmlformats.org/officeDocument/2006/relationships/hyperlink" Target="https://meteor.aihw.gov.au/content/269967" TargetMode="External" Id="R6a4304ffd2904e7c" /><Relationship Type="http://schemas.openxmlformats.org/officeDocument/2006/relationships/hyperlink" Target="https://meteor.aihw.gov.au/content/394102" TargetMode="External" Id="R63aad1332ea340b8" /><Relationship Type="http://schemas.openxmlformats.org/officeDocument/2006/relationships/hyperlink" Target="https://meteor.aihw.gov.au/content/339089" TargetMode="External" Id="Re5e202a4bbe24db3" /><Relationship Type="http://schemas.openxmlformats.org/officeDocument/2006/relationships/hyperlink" Target="https://meteor.aihw.gov.au/content/270025" TargetMode="External" Id="R84881d49c9784a60" /><Relationship Type="http://schemas.openxmlformats.org/officeDocument/2006/relationships/hyperlink" Target="https://meteor.aihw.gov.au/content/394102" TargetMode="External" Id="R5ca4912cf0174af2" /><Relationship Type="http://schemas.openxmlformats.org/officeDocument/2006/relationships/hyperlink" Target="https://meteor.aihw.gov.au/content/339089" TargetMode="External" Id="Rc2ae475eb56647c1" /><Relationship Type="http://schemas.openxmlformats.org/officeDocument/2006/relationships/hyperlink" Target="https://meteor.aihw.gov.au/content/270174" TargetMode="External" Id="R389ad32d50ab4d12" /><Relationship Type="http://schemas.openxmlformats.org/officeDocument/2006/relationships/hyperlink" Target="https://meteor.aihw.gov.au/content/394102" TargetMode="External" Id="Ra9bb9fef53a447c5" /><Relationship Type="http://schemas.openxmlformats.org/officeDocument/2006/relationships/hyperlink" Target="https://meteor.aihw.gov.au/content/339089" TargetMode="External" Id="R2f5229670969467d" /><Relationship Type="http://schemas.openxmlformats.org/officeDocument/2006/relationships/hyperlink" Target="https://meteor.aihw.gov.au/content/393625" TargetMode="External" Id="Ra0920d5976a04719" /><Relationship Type="http://schemas.openxmlformats.org/officeDocument/2006/relationships/hyperlink" Target="https://meteor.aihw.gov.au/content/394092" TargetMode="External" Id="R407aaba160ec4f73" /><Relationship Type="http://schemas.openxmlformats.org/officeDocument/2006/relationships/hyperlink" Target="https://meteor.aihw.gov.au/content/269975" TargetMode="External" Id="Rcfa90aed37164e59" /><Relationship Type="http://schemas.openxmlformats.org/officeDocument/2006/relationships/hyperlink" Target="https://meteor.aihw.gov.au/content/394102" TargetMode="External" Id="Rd4ec8e2de592460f" /><Relationship Type="http://schemas.openxmlformats.org/officeDocument/2006/relationships/hyperlink" Target="https://meteor.aihw.gov.au/content/339089" TargetMode="External" Id="R1d3922e6ad3d413c" /><Relationship Type="http://schemas.openxmlformats.org/officeDocument/2006/relationships/hyperlink" Target="https://meteor.aihw.gov.au/content/269977" TargetMode="External" Id="R3278152d9d264844" /><Relationship Type="http://schemas.openxmlformats.org/officeDocument/2006/relationships/hyperlink" Target="https://meteor.aihw.gov.au/content/394102" TargetMode="External" Id="Rb87195cc1a04450d" /><Relationship Type="http://schemas.openxmlformats.org/officeDocument/2006/relationships/hyperlink" Target="https://meteor.aihw.gov.au/content/339089" TargetMode="External" Id="Rae9f3d69e6184dbe" /><Relationship Type="http://schemas.openxmlformats.org/officeDocument/2006/relationships/hyperlink" Target="https://meteor.aihw.gov.au/content/291036" TargetMode="External" Id="Re0419e6c0e8b4c23" /><Relationship Type="http://schemas.openxmlformats.org/officeDocument/2006/relationships/hyperlink" Target="https://meteor.aihw.gov.au/content/394102" TargetMode="External" Id="R043e1da46ec14736" /><Relationship Type="http://schemas.openxmlformats.org/officeDocument/2006/relationships/hyperlink" Target="https://meteor.aihw.gov.au/content/339089" TargetMode="External" Id="Rfcf8164a2a674460" /><Relationship Type="http://schemas.openxmlformats.org/officeDocument/2006/relationships/hyperlink" Target="https://meteor.aihw.gov.au/content/341800" TargetMode="External" Id="Re22c5c0df7814657" /><Relationship Type="http://schemas.openxmlformats.org/officeDocument/2006/relationships/hyperlink" Target="https://meteor.aihw.gov.au/content/394102" TargetMode="External" Id="R2aea91b346f1483b" /><Relationship Type="http://schemas.openxmlformats.org/officeDocument/2006/relationships/hyperlink" Target="https://meteor.aihw.gov.au/content/339089" TargetMode="External" Id="R70efcba2f59d422c" /><Relationship Type="http://schemas.openxmlformats.org/officeDocument/2006/relationships/hyperlink" Target="https://meteor.aihw.gov.au/content/392591" TargetMode="External" Id="Rb495136b39ed4fbb" /><Relationship Type="http://schemas.openxmlformats.org/officeDocument/2006/relationships/hyperlink" Target="https://meteor.aihw.gov.au/content/393625" TargetMode="External" Id="R8dac439a7cc942ab" /><Relationship Type="http://schemas.openxmlformats.org/officeDocument/2006/relationships/hyperlink" Target="https://meteor.aihw.gov.au/content/449216" TargetMode="External" Id="R50706bedf8c14421" /><Relationship Type="http://schemas.openxmlformats.org/officeDocument/2006/relationships/hyperlink" Target="https://meteor.aihw.gov.au/content/394102" TargetMode="External" Id="Rb6705a211ac3420d" /><Relationship Type="http://schemas.openxmlformats.org/officeDocument/2006/relationships/hyperlink" Target="https://meteor.aihw.gov.au/content/394092" TargetMode="External" Id="Rec12ad6ca4e1455f" /><Relationship Type="http://schemas.openxmlformats.org/officeDocument/2006/relationships/hyperlink" Target="https://meteor.aihw.gov.au/content/449223" TargetMode="External" Id="R4c2714838c834186" /><Relationship Type="http://schemas.openxmlformats.org/officeDocument/2006/relationships/hyperlink" Target="https://meteor.aihw.gov.au/content/421598" TargetMode="External" Id="R82d7af5087da4f1e" /><Relationship Type="http://schemas.openxmlformats.org/officeDocument/2006/relationships/hyperlink" Target="https://meteor.aihw.gov.au/RegistrationAuthority/12" TargetMode="External" Id="Rb981b41284864fdf" /><Relationship Type="http://schemas.openxmlformats.org/officeDocument/2006/relationships/hyperlink" Target="https://meteor.aihw.gov.au/content/394719" TargetMode="External" Id="Rd8f8e478428b42bf" /><Relationship Type="http://schemas.openxmlformats.org/officeDocument/2006/relationships/hyperlink" Target="https://meteor.aihw.gov.au/RegistrationAuthority/12" TargetMode="External" Id="R0c8ef8e4150d4042" /><Relationship Type="http://schemas.openxmlformats.org/officeDocument/2006/relationships/hyperlink" Target="https://meteor.aihw.gov.au/content/395088" TargetMode="External" Id="Re12aa4d2c5fa4c1b" /><Relationship Type="http://schemas.openxmlformats.org/officeDocument/2006/relationships/hyperlink" Target="https://meteor.aihw.gov.au/RegistrationAuthority/12" TargetMode="External" Id="Re921427b3ce444b2" /><Relationship Type="http://schemas.openxmlformats.org/officeDocument/2006/relationships/hyperlink" Target="https://meteor.aihw.gov.au/content/395091" TargetMode="External" Id="R70cdb7eb3a244cbc" /><Relationship Type="http://schemas.openxmlformats.org/officeDocument/2006/relationships/hyperlink" Target="https://meteor.aihw.gov.au/RegistrationAuthority/12" TargetMode="External" Id="R44db775dc4d94fbe" /><Relationship Type="http://schemas.openxmlformats.org/officeDocument/2006/relationships/hyperlink" Target="https://meteor.aihw.gov.au/content/395095" TargetMode="External" Id="Rc8685bb95f6b4fef" /><Relationship Type="http://schemas.openxmlformats.org/officeDocument/2006/relationships/hyperlink" Target="https://meteor.aihw.gov.au/RegistrationAuthority/12" TargetMode="External" Id="R5d0122662fa546b3" /><Relationship Type="http://schemas.openxmlformats.org/officeDocument/2006/relationships/hyperlink" Target="https://meteor.aihw.gov.au/content/395101" TargetMode="External" Id="R3e3e80528c974dc2" /><Relationship Type="http://schemas.openxmlformats.org/officeDocument/2006/relationships/hyperlink" Target="https://meteor.aihw.gov.au/RegistrationAuthority/12" TargetMode="External" Id="R2f3779b8f72441c5" /></Relationships>
</file>

<file path=word/_rels/header1.xml.rels>&#65279;<?xml version="1.0" encoding="utf-8"?><Relationships xmlns="http://schemas.openxmlformats.org/package/2006/relationships"><Relationship Type="http://schemas.openxmlformats.org/officeDocument/2006/relationships/image" Target="/media/image.png" Id="R5cc9a263d7b54795" /></Relationships>
</file>