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d354f409e47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P46-Rates of services: Outpatient occasions of service,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P46-Rates of services: Outpatient occasions of service,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Outpatient occasions of service,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65cb6bc21489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outpatient occasions of service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0ad9fe285a4c47">
              <w:r>
                <w:rPr>
                  <w:rStyle w:val="Hyperlink"/>
                </w:rPr>
                <w:t xml:space="preserve">National Healthcare Agreement (2010)</w:t>
              </w:r>
            </w:hyperlink>
          </w:p>
          <w:p>
            <w:pPr>
              <w:pStyle w:val="registration-status"/>
              <w:spacing w:before="0" w:after="0"/>
            </w:pPr>
            <w:hyperlink w:history="true" r:id="R1e1d57c6181a4e4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4ca1ee7d1f4ba7">
              <w:r>
                <w:rPr>
                  <w:rStyle w:val="Hyperlink"/>
                </w:rPr>
                <w:t xml:space="preserve">Hospital and Related Care</w:t>
              </w:r>
            </w:hyperlink>
          </w:p>
          <w:p>
            <w:pPr>
              <w:pStyle w:val="registration-status"/>
              <w:spacing w:before="0" w:after="0"/>
            </w:pPr>
            <w:hyperlink w:history="true" r:id="R8787c126cc52439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93916df0245426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368184aa2df456f">
              <w:r>
                <w:rPr>
                  <w:rStyle w:val="Hyperlink"/>
                </w:rPr>
                <w:t xml:space="preserve">National Healthcare Agreement: P46-Rates of services: Outpatient occasions of service, 2010 QS</w:t>
              </w:r>
            </w:hyperlink>
          </w:p>
          <w:p>
            <w:pPr>
              <w:pStyle w:val="registration-status"/>
              <w:spacing w:before="0" w:after="0"/>
            </w:pPr>
            <w:hyperlink w:history="true" r:id="Rab1415a4f5e2489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 only.</w:t>
            </w:r>
          </w:p>
          <w:p>
            <w:pPr>
              <w:spacing w:after="160"/>
            </w:pPr>
            <w:r>
              <w:rPr>
                <w:rStyle w:val="row-content-rich-text"/>
              </w:rPr>
              <w:t xml:space="preserve">Crude rates of service (age of patient is not available).</w:t>
            </w:r>
          </w:p>
          <w:p>
            <w:pPr>
              <w:spacing w:after="160"/>
            </w:pPr>
            <w:r>
              <w:rPr>
                <w:rStyle w:val="row-content-rich-text"/>
              </w:rPr>
              <w:t xml:space="preserve">Occasions of service for diagnostic imaging, pathology and pharmacy excluded as different counting methods apply to these categories, and methods vary by state and territory.</w:t>
            </w:r>
          </w:p>
          <w:p>
            <w:pPr>
              <w:spacing w:after="160"/>
            </w:pPr>
            <w:r>
              <w:rPr>
                <w:rStyle w:val="row-content-rich-text"/>
                <w:u w:val="single"/>
              </w:rPr>
              <w:t xml:space="preserve">Outpatient</w:t>
            </w:r>
            <w:r>
              <w:rPr>
                <w:rStyle w:val="row-content-rich-text"/>
              </w:rPr>
              <w:t xml:space="preserve">: A patient who does not undergo a hospital's formal admission process, excluding patients receiving services through emergency departments, community health settings, and other outreach.</w:t>
            </w:r>
          </w:p>
          <w:p>
            <w:pPr>
              <w:spacing w:after="160"/>
            </w:pPr>
            <w:r>
              <w:rPr>
                <w:rStyle w:val="row-content-rich-text"/>
                <w:u w:val="single"/>
              </w:rPr>
              <w:t xml:space="preserve">Outpatient occasion of service</w:t>
            </w:r>
            <w:r>
              <w:rPr>
                <w:rStyle w:val="row-content-rich-text"/>
              </w:rPr>
              <w:t xml:space="preserve">: An interaction between one or more health care professionals with one or more non-admitted patients, for assessment, consultation and/or treatment intended to be unbroken in time. A service event means that a dated entry is made in the patient/client's medical record.</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outpatient occasions of service in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4f55c57242451e">
              <w:r>
                <w:rPr>
                  <w:rStyle w:val="Hyperlink"/>
                </w:rPr>
                <w:t xml:space="preserve">Establishment—number of group session occasions of service for non-admitted patients (dialysis), total N[NNNNN]</w:t>
              </w:r>
            </w:hyperlink>
          </w:p>
          <w:p>
            <w:r>
              <w:rPr>
                <w:rStyle w:val="row-content"/>
                <w:b/>
              </w:rPr>
              <w:t xml:space="preserve">Data Source</w:t>
            </w:r>
          </w:p>
          <w:p>
            <w:hyperlink w:history="true" r:id="Ref8176aef85c4dd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e6b1d16d9e4d25">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2f0429bdb3af43e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405aefdf3641f4">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b53aff93fa0d44a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8759b9451b4acc">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47c2c1be0faa465b">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fd5cdff29a4ec3">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3261bf43b3334a7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7a604a7b964aa9">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1bdadda4fee9416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4a629a94894764">
              <w:r>
                <w:rPr>
                  <w:rStyle w:val="Hyperlink"/>
                </w:rPr>
                <w:t xml:space="preserve">Establishment—number of group session occasions of service for non-admitted patients (alcohol and drug), total N[NNNNN]</w:t>
              </w:r>
            </w:hyperlink>
          </w:p>
          <w:p>
            <w:r>
              <w:rPr>
                <w:rStyle w:val="row-content"/>
                <w:b/>
              </w:rPr>
              <w:t xml:space="preserve">Data Source</w:t>
            </w:r>
          </w:p>
          <w:p>
            <w:hyperlink w:history="true" r:id="R5444bf9d2b48483c">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8fd2512439428e">
              <w:r>
                <w:rPr>
                  <w:rStyle w:val="Hyperlink"/>
                </w:rPr>
                <w:t xml:space="preserve">Establishment—number of group session occasions of service for non-admitted patients (allied health services), total N[NNNNN]</w:t>
              </w:r>
            </w:hyperlink>
          </w:p>
          <w:p>
            <w:r>
              <w:rPr>
                <w:rStyle w:val="row-content"/>
                <w:b/>
              </w:rPr>
              <w:t xml:space="preserve">Data Source</w:t>
            </w:r>
          </w:p>
          <w:p>
            <w:hyperlink w:history="true" r:id="R17817b9759d04fe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e639a6c19546e7">
              <w:r>
                <w:rPr>
                  <w:rStyle w:val="Hyperlink"/>
                </w:rPr>
                <w:t xml:space="preserve">Establishment—number of group session occasions of service for non-admitted patients (endoscopy and related procedures), total N[NNNNN]</w:t>
              </w:r>
            </w:hyperlink>
          </w:p>
          <w:p>
            <w:r>
              <w:rPr>
                <w:rStyle w:val="row-content"/>
                <w:b/>
              </w:rPr>
              <w:t xml:space="preserve">Data Source</w:t>
            </w:r>
          </w:p>
          <w:p>
            <w:hyperlink w:history="true" r:id="R72cb037046b04cf9">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0658a920694cc5">
              <w:r>
                <w:rPr>
                  <w:rStyle w:val="Hyperlink"/>
                </w:rPr>
                <w:t xml:space="preserve">Establishment—number of group session occasions of service for non-admitted patients (other medical/surgical/diagnostic), total N[NNNNN]</w:t>
              </w:r>
            </w:hyperlink>
          </w:p>
          <w:p>
            <w:r>
              <w:rPr>
                <w:rStyle w:val="row-content"/>
                <w:b/>
              </w:rPr>
              <w:t xml:space="preserve">Data Source</w:t>
            </w:r>
          </w:p>
          <w:p>
            <w:hyperlink w:history="true" r:id="R68963d717073407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082d1b2d48492a">
              <w:r>
                <w:rPr>
                  <w:rStyle w:val="Hyperlink"/>
                </w:rPr>
                <w:t xml:space="preserve">Establishment—number of group session occasions of service for non-admitted patients (dental), total N[NNNNN]</w:t>
              </w:r>
            </w:hyperlink>
          </w:p>
          <w:p>
            <w:r>
              <w:rPr>
                <w:rStyle w:val="row-content"/>
                <w:b/>
              </w:rPr>
              <w:t xml:space="preserve">Data Source</w:t>
            </w:r>
          </w:p>
          <w:p>
            <w:hyperlink w:history="true" r:id="Rb5b37bc9b8134c2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184272914246e3">
              <w:r>
                <w:rPr>
                  <w:rStyle w:val="Hyperlink"/>
                </w:rPr>
                <w:t xml:space="preserve">Establishment—number of group session occasions of service for non-admitted patients (mental health), total N[NNNNN]</w:t>
              </w:r>
            </w:hyperlink>
          </w:p>
          <w:p>
            <w:r>
              <w:rPr>
                <w:rStyle w:val="row-content"/>
                <w:b/>
              </w:rPr>
              <w:t xml:space="preserve">Data Source</w:t>
            </w:r>
          </w:p>
          <w:p>
            <w:hyperlink w:history="true" r:id="R2d2e69ba607c43a9">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8dd42519174068">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b402834411fc4ab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e6dfcf7811422f">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c57aaa439870494a">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6659785f1aa4b8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3280c819b5244b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aac69aa3554430">
              <w:r>
                <w:rPr>
                  <w:rStyle w:val="Hyperlink"/>
                </w:rPr>
                <w:t xml:space="preserve">Establishment—organisation identifier (state/territory), NNNNN</w:t>
              </w:r>
            </w:hyperlink>
          </w:p>
          <w:p>
            <w:r>
              <w:rPr>
                <w:rStyle w:val="row-content"/>
                <w:b/>
              </w:rPr>
              <w:t xml:space="preserve">Data Source</w:t>
            </w:r>
          </w:p>
          <w:p>
            <w:hyperlink w:history="true" r:id="R266a97558e024ba9">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r>
              <w:br/>
            </w:r>
            <w:r>
              <w:rPr>
                <w:rStyle w:val="row-content"/>
              </w:rPr>
              <w:t xml:space="preserve">First character of organisation identifier is the state/territory identifier</w:t>
            </w:r>
          </w:p>
          <w:p>
            <w:r>
              <w:rPr>
                <w:rStyle w:val="row-content"/>
              </w:rPr>
              <w:t xml:space="preserve"> </w:t>
            </w:r>
          </w:p>
          <w:p>
            <w:r>
              <w:rPr>
                <w:rStyle w:val="row-content"/>
                <w:b/>
                <w:color w:val="000000"/>
              </w:rPr>
              <w:t xml:space="preserve">Data Element / Data Set</w:t>
            </w:r>
          </w:p>
          <w:p>
            <w:hyperlink w:history="true" r:id="Rba9a056b038b4759">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5d28d1441b884380">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29629b4d924dc7">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8bac832d98724481">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a733954b6d45e0">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09ed219c70594176">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548e5de5404403">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eae4c1d2a81b467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30fd890e9146b1">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c39f3a43db534b40">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f3c04496bd4de6">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cbb205ee782541e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d3f71bf6b44b1b">
              <w:r>
                <w:rPr>
                  <w:rStyle w:val="Hyperlink"/>
                </w:rPr>
                <w:t xml:space="preserve">Establishment—number of group session occasions of service for non-admitted patients (dialysis), total N[NNNNN]</w:t>
              </w:r>
            </w:hyperlink>
          </w:p>
          <w:p>
            <w:r>
              <w:rPr>
                <w:rStyle w:val="row-content"/>
                <w:b/>
              </w:rPr>
              <w:t xml:space="preserve">Data Source</w:t>
            </w:r>
          </w:p>
          <w:p>
            <w:hyperlink w:history="true" r:id="Rf9047f4afa6f4e9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210cddb7304648">
              <w:r>
                <w:rPr>
                  <w:rStyle w:val="Hyperlink"/>
                </w:rPr>
                <w:t xml:space="preserve">Establishment—number of group session occasions of service for non-admitted patients (alcohol and drug), total N[NNNNN]</w:t>
              </w:r>
            </w:hyperlink>
          </w:p>
          <w:p>
            <w:r>
              <w:rPr>
                <w:rStyle w:val="row-content"/>
                <w:b/>
              </w:rPr>
              <w:t xml:space="preserve">Data Source</w:t>
            </w:r>
          </w:p>
          <w:p>
            <w:hyperlink w:history="true" r:id="Rcdf52c74cd6d4e0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7838fdcc554578">
              <w:r>
                <w:rPr>
                  <w:rStyle w:val="Hyperlink"/>
                </w:rPr>
                <w:t xml:space="preserve">Establishment—number of group session occasions of service for non-admitted patients (allied health services), total N[NNNNN]</w:t>
              </w:r>
            </w:hyperlink>
          </w:p>
          <w:p>
            <w:r>
              <w:rPr>
                <w:rStyle w:val="row-content"/>
                <w:b/>
              </w:rPr>
              <w:t xml:space="preserve">Data Source</w:t>
            </w:r>
          </w:p>
          <w:p>
            <w:hyperlink w:history="true" r:id="R21e9c699d588452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b2a16010a74016">
              <w:r>
                <w:rPr>
                  <w:rStyle w:val="Hyperlink"/>
                </w:rPr>
                <w:t xml:space="preserve">Establishment—number of group session occasions of service for non-admitted patients (endoscopy and related procedures), total N[NNNNN]</w:t>
              </w:r>
            </w:hyperlink>
          </w:p>
          <w:p>
            <w:r>
              <w:rPr>
                <w:rStyle w:val="row-content"/>
                <w:b/>
              </w:rPr>
              <w:t xml:space="preserve">Data Source</w:t>
            </w:r>
          </w:p>
          <w:p>
            <w:hyperlink w:history="true" r:id="Re5338461e6104d40">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af19292bf94c94">
              <w:r>
                <w:rPr>
                  <w:rStyle w:val="Hyperlink"/>
                </w:rPr>
                <w:t xml:space="preserve">Establishment—number of group session occasions of service for non-admitted patients (other medical/surgical/diagnostic), total N[NNNNN]</w:t>
              </w:r>
            </w:hyperlink>
          </w:p>
          <w:p>
            <w:r>
              <w:rPr>
                <w:rStyle w:val="row-content"/>
                <w:b/>
              </w:rPr>
              <w:t xml:space="preserve">Data Source</w:t>
            </w:r>
          </w:p>
          <w:p>
            <w:hyperlink w:history="true" r:id="R3cc19fbdf33e454b">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aef6f327064b52">
              <w:r>
                <w:rPr>
                  <w:rStyle w:val="Hyperlink"/>
                </w:rPr>
                <w:t xml:space="preserve">Establishment—number of group session occasions of service for non-admitted patients (dental), total N[NNNNN]</w:t>
              </w:r>
            </w:hyperlink>
          </w:p>
          <w:p>
            <w:r>
              <w:rPr>
                <w:rStyle w:val="row-content"/>
                <w:b/>
              </w:rPr>
              <w:t xml:space="preserve">Data Source</w:t>
            </w:r>
          </w:p>
          <w:p>
            <w:hyperlink w:history="true" r:id="R565404f32aad40e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b3943d774542ca">
              <w:r>
                <w:rPr>
                  <w:rStyle w:val="Hyperlink"/>
                </w:rPr>
                <w:t xml:space="preserve">Establishment—number of group session occasions of service for non-admitted patients (mental health), total N[NNNNN]</w:t>
              </w:r>
            </w:hyperlink>
          </w:p>
          <w:p>
            <w:r>
              <w:rPr>
                <w:rStyle w:val="row-content"/>
                <w:b/>
              </w:rPr>
              <w:t xml:space="preserve">Data Source</w:t>
            </w:r>
          </w:p>
          <w:p>
            <w:hyperlink w:history="true" r:id="R5815ee13a3d64de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54d2efe06843ed">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2d80ffdfa491463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(of hospital location), by type of outpatient care.</w:t>
            </w:r>
          </w:p>
          <w:p>
            <w:pPr>
              <w:spacing w:after="160"/>
            </w:pPr>
            <w:r>
              <w:rPr>
                <w:rStyle w:val="row-content-rich-text"/>
              </w:rPr>
              <w:t xml:space="preserve">Available disaggregation: State/Territory (of hospital location), by type of outpatient care.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3684f76c2042a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29b2780e38489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778824914f74cb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3826a8662424f9c">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51bdb926c87473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b3e0f8f397048d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 data development is required around scope and coverage.</w:t>
            </w:r>
          </w:p>
          <w:p>
            <w:pPr/>
            <w:r>
              <w:rPr>
                <w:rStyle w:val="row-content-rich-text"/>
              </w:rPr>
              <w:t xml:space="preserve">There is the possibility that the National Outpatient Care Database (NOCD) will include patient-level data at some stage in the future, which would allow disaggregation by age, sex, Indigenous status, remoteness area, SEIFA of residence etc. However, the coverage of the NOCD is currently limited to the larger public hospitals in Peer Groups A and B, accounting for 72% of outpatient occasions of service reported for selected clinic types in public hospitals in the NPHED. Therefore the NPHED is currently the preferred data source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Outpatient care categories</w:t>
            </w:r>
            <w:r>
              <w:rPr>
                <w:rStyle w:val="row-content-rich-text"/>
              </w:rPr>
              <w:t xml:space="preserve">: allied health, dental, dialysis, drug and alcohol, endoscopy, mental health, other medical/surgical/obstetric.</w:t>
            </w:r>
          </w:p>
          <w:p>
            <w:pPr>
              <w:spacing w:after="160"/>
            </w:pPr>
            <w:r>
              <w:rPr>
                <w:rStyle w:val="row-content-rich-text"/>
              </w:rPr>
              <w:t xml:space="preserve">The number of outpatient occasions of service can be affected by the variation in admission practices and policies among providers and over time.</w:t>
            </w:r>
          </w:p>
          <w:p>
            <w:pPr>
              <w:spacing w:after="160"/>
            </w:pPr>
            <w:r>
              <w:rPr>
                <w:rStyle w:val="row-content-rich-text"/>
              </w:rPr>
              <w:t xml:space="preserve">Interpretation of rates for jurisdictions should take into consideration variations in counting practices and cross-border flows.</w:t>
            </w:r>
          </w:p>
          <w:p>
            <w:pPr>
              <w:spacing w:after="160"/>
            </w:pPr>
            <w:r>
              <w:rPr>
                <w:rStyle w:val="row-content-rich-text"/>
              </w:rPr>
              <w:t xml:space="preserve">Note: flu clinics not included in 2007–08.</w:t>
            </w:r>
          </w:p>
          <w:p>
            <w:pPr>
              <w:spacing w:after="160"/>
            </w:pPr>
            <w:r>
              <w:rPr>
                <w:rStyle w:val="row-content-rich-text"/>
              </w:rPr>
              <w:t xml:space="preserve">Examine issues around private patients (including in public outpatient settings, private outpatient settings and private specialists).</w:t>
            </w:r>
          </w:p>
          <w:p>
            <w:pPr/>
            <w:r>
              <w:rPr>
                <w:rStyle w:val="row-content-rich-text"/>
              </w:rPr>
              <w:t xml:space="preserve">Clarification may be required as to whether diagnostic imaging, pathology and pharmacy services should be included in future.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348ae6ad4744a6">
              <w:r>
                <w:rPr>
                  <w:rStyle w:val="Hyperlink"/>
                </w:rPr>
                <w:t xml:space="preserve">National Healthcare Agreement: PI 46-Rates of services: Outpatient occasions of service, 2011</w:t>
              </w:r>
            </w:hyperlink>
          </w:p>
          <w:p>
            <w:pPr>
              <w:pStyle w:val="registration-status"/>
              <w:spacing w:before="0" w:after="0"/>
            </w:pPr>
            <w:hyperlink w:history="true" r:id="Rbd778748cecb41f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22681ac08bc4c78">
              <w:r>
                <w:rPr>
                  <w:rStyle w:val="Hyperlink"/>
                </w:rPr>
                <w:t xml:space="preserve">National Healthcare Agreement: P25-Specialist services claimed through Medicare, 2010</w:t>
              </w:r>
            </w:hyperlink>
          </w:p>
          <w:p>
            <w:pPr>
              <w:pStyle w:val="registration-status"/>
              <w:spacing w:before="0" w:after="0"/>
            </w:pPr>
            <w:hyperlink w:history="true" r:id="Rc16617df6673491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a6a0cc30e5c43e6">
              <w:r>
                <w:rPr>
                  <w:rStyle w:val="Hyperlink"/>
                </w:rPr>
                <w:t xml:space="preserve">National Healthcare Agreement: P35-Waiting times for emergency department care, 2010</w:t>
              </w:r>
            </w:hyperlink>
          </w:p>
          <w:p>
            <w:pPr>
              <w:pStyle w:val="registration-status"/>
              <w:spacing w:before="0" w:after="0"/>
            </w:pPr>
            <w:hyperlink w:history="true" r:id="Rad18e68c361e423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3fe1774702f49c4">
              <w:r>
                <w:rPr>
                  <w:rStyle w:val="Hyperlink"/>
                </w:rPr>
                <w:t xml:space="preserve">National Healthcare Agreement: P45-Rates of services: Overnight separations, 2010</w:t>
              </w:r>
            </w:hyperlink>
          </w:p>
          <w:p>
            <w:pPr>
              <w:pStyle w:val="registration-status"/>
              <w:spacing w:before="0" w:after="0"/>
            </w:pPr>
            <w:hyperlink w:history="true" r:id="R53a911d6b60a438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c0e45e907ac439a">
              <w:r>
                <w:rPr>
                  <w:rStyle w:val="Hyperlink"/>
                </w:rPr>
                <w:t xml:space="preserve">National Healthcare Agreement: P47-Rates of services: Non-acute care separations, 2010</w:t>
              </w:r>
            </w:hyperlink>
          </w:p>
          <w:p>
            <w:pPr>
              <w:pStyle w:val="registration-status"/>
              <w:spacing w:before="0" w:after="0"/>
            </w:pPr>
            <w:hyperlink w:history="true" r:id="R9a69ae2c01c9494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5ee0eca6d3141d4">
              <w:r>
                <w:rPr>
                  <w:rStyle w:val="Hyperlink"/>
                </w:rPr>
                <w:t xml:space="preserve">National Healthcare Agreement: P48-Rates of services: Hospital procedures, 2010</w:t>
              </w:r>
            </w:hyperlink>
          </w:p>
          <w:p>
            <w:pPr>
              <w:pStyle w:val="registration-status"/>
              <w:spacing w:before="0" w:after="0"/>
            </w:pPr>
            <w:hyperlink w:history="true" r:id="R722a0798897a44a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5b00232440a4f59">
              <w:r>
                <w:rPr>
                  <w:rStyle w:val="Hyperlink"/>
                </w:rPr>
                <w:t xml:space="preserve">National Healthcare Agreement: P60-Access to services by type of service compared to need, 2010</w:t>
              </w:r>
            </w:hyperlink>
          </w:p>
          <w:p>
            <w:pPr>
              <w:pStyle w:val="registration-status"/>
              <w:spacing w:before="0" w:after="0"/>
            </w:pPr>
            <w:hyperlink w:history="true" r:id="R7fd0007c2a63477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f0369c142ff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e489a99cb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369c142ff463a" /><Relationship Type="http://schemas.openxmlformats.org/officeDocument/2006/relationships/header" Target="/word/header1.xml" Id="R541167b1252b4286" /><Relationship Type="http://schemas.openxmlformats.org/officeDocument/2006/relationships/settings" Target="/word/settings.xml" Id="Re7280d8fed414284" /><Relationship Type="http://schemas.openxmlformats.org/officeDocument/2006/relationships/styles" Target="/word/styles.xml" Id="R559fa8cd3b8542f4" /><Relationship Type="http://schemas.openxmlformats.org/officeDocument/2006/relationships/hyperlink" Target="https://meteor.aihw.gov.au/RegistrationAuthority/12" TargetMode="External" Id="R95865cb6bc214893" /><Relationship Type="http://schemas.openxmlformats.org/officeDocument/2006/relationships/hyperlink" Target="https://meteor.aihw.gov.au/content/392471" TargetMode="External" Id="R7e0ad9fe285a4c47" /><Relationship Type="http://schemas.openxmlformats.org/officeDocument/2006/relationships/hyperlink" Target="https://meteor.aihw.gov.au/RegistrationAuthority/12" TargetMode="External" Id="R1e1d57c6181a4e45" /><Relationship Type="http://schemas.openxmlformats.org/officeDocument/2006/relationships/hyperlink" Target="https://meteor.aihw.gov.au/content/393487" TargetMode="External" Id="Rc74ca1ee7d1f4ba7" /><Relationship Type="http://schemas.openxmlformats.org/officeDocument/2006/relationships/hyperlink" Target="https://meteor.aihw.gov.au/RegistrationAuthority/12" TargetMode="External" Id="R8787c126cc52439b" /><Relationship Type="http://schemas.openxmlformats.org/officeDocument/2006/relationships/hyperlink" Target="https://meteor.aihw.gov.au/RegistrationAuthority/8" TargetMode="External" Id="R893916df0245426a" /><Relationship Type="http://schemas.openxmlformats.org/officeDocument/2006/relationships/hyperlink" Target="https://meteor.aihw.gov.au/content/393049" TargetMode="External" Id="Rb368184aa2df456f" /><Relationship Type="http://schemas.openxmlformats.org/officeDocument/2006/relationships/hyperlink" Target="https://meteor.aihw.gov.au/RegistrationAuthority/12" TargetMode="External" Id="Rab1415a4f5e24899" /><Relationship Type="http://schemas.openxmlformats.org/officeDocument/2006/relationships/hyperlink" Target="https://meteor.aihw.gov.au/content/270368" TargetMode="External" Id="R694f55c57242451e" /><Relationship Type="http://schemas.openxmlformats.org/officeDocument/2006/relationships/hyperlink" Target="https://meteor.aihw.gov.au/content/395090" TargetMode="External" Id="Ref8176aef85c4dd8" /><Relationship Type="http://schemas.openxmlformats.org/officeDocument/2006/relationships/hyperlink" Target="https://meteor.aihw.gov.au/content/270504" TargetMode="External" Id="Rb5e6b1d16d9e4d25" /><Relationship Type="http://schemas.openxmlformats.org/officeDocument/2006/relationships/hyperlink" Target="https://meteor.aihw.gov.au/content/395090" TargetMode="External" Id="R2f0429bdb3af43e7" /><Relationship Type="http://schemas.openxmlformats.org/officeDocument/2006/relationships/hyperlink" Target="https://meteor.aihw.gov.au/content/270507" TargetMode="External" Id="R00405aefdf3641f4" /><Relationship Type="http://schemas.openxmlformats.org/officeDocument/2006/relationships/hyperlink" Target="https://meteor.aihw.gov.au/content/395090" TargetMode="External" Id="Rb53aff93fa0d44a4" /><Relationship Type="http://schemas.openxmlformats.org/officeDocument/2006/relationships/hyperlink" Target="https://meteor.aihw.gov.au/content/270508" TargetMode="External" Id="Rc08759b9451b4acc" /><Relationship Type="http://schemas.openxmlformats.org/officeDocument/2006/relationships/hyperlink" Target="https://meteor.aihw.gov.au/content/395090" TargetMode="External" Id="R47c2c1be0faa465b" /><Relationship Type="http://schemas.openxmlformats.org/officeDocument/2006/relationships/hyperlink" Target="https://meteor.aihw.gov.au/content/270511" TargetMode="External" Id="R58fd5cdff29a4ec3" /><Relationship Type="http://schemas.openxmlformats.org/officeDocument/2006/relationships/hyperlink" Target="https://meteor.aihw.gov.au/content/395090" TargetMode="External" Id="R3261bf43b3334a77" /><Relationship Type="http://schemas.openxmlformats.org/officeDocument/2006/relationships/hyperlink" Target="https://meteor.aihw.gov.au/content/270513" TargetMode="External" Id="R157a604a7b964aa9" /><Relationship Type="http://schemas.openxmlformats.org/officeDocument/2006/relationships/hyperlink" Target="https://meteor.aihw.gov.au/content/395090" TargetMode="External" Id="R1bdadda4fee94164" /><Relationship Type="http://schemas.openxmlformats.org/officeDocument/2006/relationships/hyperlink" Target="https://meteor.aihw.gov.au/content/270479" TargetMode="External" Id="Rc54a629a94894764" /><Relationship Type="http://schemas.openxmlformats.org/officeDocument/2006/relationships/hyperlink" Target="https://meteor.aihw.gov.au/content/395090" TargetMode="External" Id="R5444bf9d2b48483c" /><Relationship Type="http://schemas.openxmlformats.org/officeDocument/2006/relationships/hyperlink" Target="https://meteor.aihw.gov.au/content/270480" TargetMode="External" Id="Rc78fd2512439428e" /><Relationship Type="http://schemas.openxmlformats.org/officeDocument/2006/relationships/hyperlink" Target="https://meteor.aihw.gov.au/content/395090" TargetMode="External" Id="R17817b9759d04fe2" /><Relationship Type="http://schemas.openxmlformats.org/officeDocument/2006/relationships/hyperlink" Target="https://meteor.aihw.gov.au/content/270484" TargetMode="External" Id="Reae639a6c19546e7" /><Relationship Type="http://schemas.openxmlformats.org/officeDocument/2006/relationships/hyperlink" Target="https://meteor.aihw.gov.au/content/395090" TargetMode="External" Id="R72cb037046b04cf9" /><Relationship Type="http://schemas.openxmlformats.org/officeDocument/2006/relationships/hyperlink" Target="https://meteor.aihw.gov.au/content/270487" TargetMode="External" Id="R1c0658a920694cc5" /><Relationship Type="http://schemas.openxmlformats.org/officeDocument/2006/relationships/hyperlink" Target="https://meteor.aihw.gov.au/content/395090" TargetMode="External" Id="R68963d717073407e" /><Relationship Type="http://schemas.openxmlformats.org/officeDocument/2006/relationships/hyperlink" Target="https://meteor.aihw.gov.au/content/270488" TargetMode="External" Id="R97082d1b2d48492a" /><Relationship Type="http://schemas.openxmlformats.org/officeDocument/2006/relationships/hyperlink" Target="https://meteor.aihw.gov.au/content/395090" TargetMode="External" Id="Rb5b37bc9b8134c23" /><Relationship Type="http://schemas.openxmlformats.org/officeDocument/2006/relationships/hyperlink" Target="https://meteor.aihw.gov.au/content/270490" TargetMode="External" Id="R2e184272914246e3" /><Relationship Type="http://schemas.openxmlformats.org/officeDocument/2006/relationships/hyperlink" Target="https://meteor.aihw.gov.au/content/395090" TargetMode="External" Id="R2d2e69ba607c43a9" /><Relationship Type="http://schemas.openxmlformats.org/officeDocument/2006/relationships/hyperlink" Target="https://meteor.aihw.gov.au/content/270502" TargetMode="External" Id="R2f8dd42519174068" /><Relationship Type="http://schemas.openxmlformats.org/officeDocument/2006/relationships/hyperlink" Target="https://meteor.aihw.gov.au/content/395090" TargetMode="External" Id="Rb402834411fc4abf" /><Relationship Type="http://schemas.openxmlformats.org/officeDocument/2006/relationships/hyperlink" Target="https://meteor.aihw.gov.au/content/270503" TargetMode="External" Id="R51e6dfcf7811422f" /><Relationship Type="http://schemas.openxmlformats.org/officeDocument/2006/relationships/hyperlink" Target="https://meteor.aihw.gov.au/content/395090" TargetMode="External" Id="Rc57aaa439870494a" /><Relationship Type="http://schemas.openxmlformats.org/officeDocument/2006/relationships/hyperlink" Target="https://meteor.aihw.gov.au/content/393625" TargetMode="External" Id="R86659785f1aa4b87" /><Relationship Type="http://schemas.openxmlformats.org/officeDocument/2006/relationships/hyperlink" Target="https://meteor.aihw.gov.au/content/394092" TargetMode="External" Id="R63280c819b5244b5" /><Relationship Type="http://schemas.openxmlformats.org/officeDocument/2006/relationships/hyperlink" Target="https://meteor.aihw.gov.au/content/269975" TargetMode="External" Id="R79aac69aa3554430" /><Relationship Type="http://schemas.openxmlformats.org/officeDocument/2006/relationships/hyperlink" Target="https://meteor.aihw.gov.au/content/395090" TargetMode="External" Id="R266a97558e024ba9" /><Relationship Type="http://schemas.openxmlformats.org/officeDocument/2006/relationships/hyperlink" Target="https://meteor.aihw.gov.au/content/270503" TargetMode="External" Id="Rba9a056b038b4759" /><Relationship Type="http://schemas.openxmlformats.org/officeDocument/2006/relationships/hyperlink" Target="https://meteor.aihw.gov.au/content/395090" TargetMode="External" Id="R5d28d1441b884380" /><Relationship Type="http://schemas.openxmlformats.org/officeDocument/2006/relationships/hyperlink" Target="https://meteor.aihw.gov.au/content/270504" TargetMode="External" Id="Rf829629b4d924dc7" /><Relationship Type="http://schemas.openxmlformats.org/officeDocument/2006/relationships/hyperlink" Target="https://meteor.aihw.gov.au/content/395090" TargetMode="External" Id="R8bac832d98724481" /><Relationship Type="http://schemas.openxmlformats.org/officeDocument/2006/relationships/hyperlink" Target="https://meteor.aihw.gov.au/content/270507" TargetMode="External" Id="R5fa733954b6d45e0" /><Relationship Type="http://schemas.openxmlformats.org/officeDocument/2006/relationships/hyperlink" Target="https://meteor.aihw.gov.au/content/395090" TargetMode="External" Id="R09ed219c70594176" /><Relationship Type="http://schemas.openxmlformats.org/officeDocument/2006/relationships/hyperlink" Target="https://meteor.aihw.gov.au/content/270508" TargetMode="External" Id="R6c548e5de5404403" /><Relationship Type="http://schemas.openxmlformats.org/officeDocument/2006/relationships/hyperlink" Target="https://meteor.aihw.gov.au/content/395090" TargetMode="External" Id="Reae4c1d2a81b4675" /><Relationship Type="http://schemas.openxmlformats.org/officeDocument/2006/relationships/hyperlink" Target="https://meteor.aihw.gov.au/content/270511" TargetMode="External" Id="Rc730fd890e9146b1" /><Relationship Type="http://schemas.openxmlformats.org/officeDocument/2006/relationships/hyperlink" Target="https://meteor.aihw.gov.au/content/395090" TargetMode="External" Id="Rc39f3a43db534b40" /><Relationship Type="http://schemas.openxmlformats.org/officeDocument/2006/relationships/hyperlink" Target="https://meteor.aihw.gov.au/content/270513" TargetMode="External" Id="R73f3c04496bd4de6" /><Relationship Type="http://schemas.openxmlformats.org/officeDocument/2006/relationships/hyperlink" Target="https://meteor.aihw.gov.au/content/395090" TargetMode="External" Id="Rcbb205ee782541e3" /><Relationship Type="http://schemas.openxmlformats.org/officeDocument/2006/relationships/hyperlink" Target="https://meteor.aihw.gov.au/content/270368" TargetMode="External" Id="Rc8d3f71bf6b44b1b" /><Relationship Type="http://schemas.openxmlformats.org/officeDocument/2006/relationships/hyperlink" Target="https://meteor.aihw.gov.au/content/395090" TargetMode="External" Id="Rf9047f4afa6f4e95" /><Relationship Type="http://schemas.openxmlformats.org/officeDocument/2006/relationships/hyperlink" Target="https://meteor.aihw.gov.au/content/270479" TargetMode="External" Id="Rc8210cddb7304648" /><Relationship Type="http://schemas.openxmlformats.org/officeDocument/2006/relationships/hyperlink" Target="https://meteor.aihw.gov.au/content/395090" TargetMode="External" Id="Rcdf52c74cd6d4e0f" /><Relationship Type="http://schemas.openxmlformats.org/officeDocument/2006/relationships/hyperlink" Target="https://meteor.aihw.gov.au/content/270480" TargetMode="External" Id="R347838fdcc554578" /><Relationship Type="http://schemas.openxmlformats.org/officeDocument/2006/relationships/hyperlink" Target="https://meteor.aihw.gov.au/content/395090" TargetMode="External" Id="R21e9c699d5884524" /><Relationship Type="http://schemas.openxmlformats.org/officeDocument/2006/relationships/hyperlink" Target="https://meteor.aihw.gov.au/content/270484" TargetMode="External" Id="Rc3b2a16010a74016" /><Relationship Type="http://schemas.openxmlformats.org/officeDocument/2006/relationships/hyperlink" Target="https://meteor.aihw.gov.au/content/395090" TargetMode="External" Id="Re5338461e6104d40" /><Relationship Type="http://schemas.openxmlformats.org/officeDocument/2006/relationships/hyperlink" Target="https://meteor.aihw.gov.au/content/270487" TargetMode="External" Id="R03af19292bf94c94" /><Relationship Type="http://schemas.openxmlformats.org/officeDocument/2006/relationships/hyperlink" Target="https://meteor.aihw.gov.au/content/395090" TargetMode="External" Id="R3cc19fbdf33e454b" /><Relationship Type="http://schemas.openxmlformats.org/officeDocument/2006/relationships/hyperlink" Target="https://meteor.aihw.gov.au/content/270488" TargetMode="External" Id="Refaef6f327064b52" /><Relationship Type="http://schemas.openxmlformats.org/officeDocument/2006/relationships/hyperlink" Target="https://meteor.aihw.gov.au/content/395090" TargetMode="External" Id="R565404f32aad40ef" /><Relationship Type="http://schemas.openxmlformats.org/officeDocument/2006/relationships/hyperlink" Target="https://meteor.aihw.gov.au/content/270490" TargetMode="External" Id="Rc8b3943d774542ca" /><Relationship Type="http://schemas.openxmlformats.org/officeDocument/2006/relationships/hyperlink" Target="https://meteor.aihw.gov.au/content/395090" TargetMode="External" Id="R5815ee13a3d64def" /><Relationship Type="http://schemas.openxmlformats.org/officeDocument/2006/relationships/hyperlink" Target="https://meteor.aihw.gov.au/content/270502" TargetMode="External" Id="R2054d2efe06843ed" /><Relationship Type="http://schemas.openxmlformats.org/officeDocument/2006/relationships/hyperlink" Target="https://meteor.aihw.gov.au/content/395090" TargetMode="External" Id="R2d80ffdfa491463e" /><Relationship Type="http://schemas.openxmlformats.org/officeDocument/2006/relationships/hyperlink" Target="https://meteor.aihw.gov.au/content/392591" TargetMode="External" Id="Rff3684f76c2042a7" /><Relationship Type="http://schemas.openxmlformats.org/officeDocument/2006/relationships/hyperlink" Target="https://meteor.aihw.gov.au/content/393625" TargetMode="External" Id="Re029b2780e384895" /><Relationship Type="http://schemas.openxmlformats.org/officeDocument/2006/relationships/hyperlink" Target="https://meteor.aihw.gov.au/content/449216" TargetMode="External" Id="R2778824914f74cb5" /><Relationship Type="http://schemas.openxmlformats.org/officeDocument/2006/relationships/hyperlink" Target="https://meteor.aihw.gov.au/content/395090" TargetMode="External" Id="R83826a8662424f9c" /><Relationship Type="http://schemas.openxmlformats.org/officeDocument/2006/relationships/hyperlink" Target="https://meteor.aihw.gov.au/content/394092" TargetMode="External" Id="R051bdb926c87473a" /><Relationship Type="http://schemas.openxmlformats.org/officeDocument/2006/relationships/hyperlink" Target="https://meteor.aihw.gov.au/content/449223" TargetMode="External" Id="Rab3e0f8f397048d2" /><Relationship Type="http://schemas.openxmlformats.org/officeDocument/2006/relationships/hyperlink" Target="https://meteor.aihw.gov.au/content/421600" TargetMode="External" Id="R59348ae6ad4744a6" /><Relationship Type="http://schemas.openxmlformats.org/officeDocument/2006/relationships/hyperlink" Target="https://meteor.aihw.gov.au/RegistrationAuthority/12" TargetMode="External" Id="Rbd778748cecb41f8" /><Relationship Type="http://schemas.openxmlformats.org/officeDocument/2006/relationships/hyperlink" Target="https://meteor.aihw.gov.au/content/394822" TargetMode="External" Id="Rb22681ac08bc4c78" /><Relationship Type="http://schemas.openxmlformats.org/officeDocument/2006/relationships/hyperlink" Target="https://meteor.aihw.gov.au/RegistrationAuthority/12" TargetMode="External" Id="Rc16617df66734913" /><Relationship Type="http://schemas.openxmlformats.org/officeDocument/2006/relationships/hyperlink" Target="https://meteor.aihw.gov.au/content/395017" TargetMode="External" Id="R0a6a0cc30e5c43e6" /><Relationship Type="http://schemas.openxmlformats.org/officeDocument/2006/relationships/hyperlink" Target="https://meteor.aihw.gov.au/RegistrationAuthority/12" TargetMode="External" Id="Rad18e68c361e4238" /><Relationship Type="http://schemas.openxmlformats.org/officeDocument/2006/relationships/hyperlink" Target="https://meteor.aihw.gov.au/content/395088" TargetMode="External" Id="R03fe1774702f49c4" /><Relationship Type="http://schemas.openxmlformats.org/officeDocument/2006/relationships/hyperlink" Target="https://meteor.aihw.gov.au/RegistrationAuthority/12" TargetMode="External" Id="R53a911d6b60a4385" /><Relationship Type="http://schemas.openxmlformats.org/officeDocument/2006/relationships/hyperlink" Target="https://meteor.aihw.gov.au/content/395093" TargetMode="External" Id="R8c0e45e907ac439a" /><Relationship Type="http://schemas.openxmlformats.org/officeDocument/2006/relationships/hyperlink" Target="https://meteor.aihw.gov.au/RegistrationAuthority/12" TargetMode="External" Id="R9a69ae2c01c94942" /><Relationship Type="http://schemas.openxmlformats.org/officeDocument/2006/relationships/hyperlink" Target="https://meteor.aihw.gov.au/content/395095" TargetMode="External" Id="Rc5ee0eca6d3141d4" /><Relationship Type="http://schemas.openxmlformats.org/officeDocument/2006/relationships/hyperlink" Target="https://meteor.aihw.gov.au/RegistrationAuthority/12" TargetMode="External" Id="R722a0798897a44a1" /><Relationship Type="http://schemas.openxmlformats.org/officeDocument/2006/relationships/hyperlink" Target="https://meteor.aihw.gov.au/content/395101" TargetMode="External" Id="R85b00232440a4f59" /><Relationship Type="http://schemas.openxmlformats.org/officeDocument/2006/relationships/hyperlink" Target="https://meteor.aihw.gov.au/RegistrationAuthority/12" TargetMode="External" Id="R7fd0007c2a63477b" /></Relationships>
</file>

<file path=word/_rels/header1.xml.rels>&#65279;<?xml version="1.0" encoding="utf-8"?><Relationships xmlns="http://schemas.openxmlformats.org/package/2006/relationships"><Relationship Type="http://schemas.openxmlformats.org/officeDocument/2006/relationships/image" Target="/media/image.png" Id="Rbf6e489a99cb4a4c" /></Relationships>
</file>