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8aa9cc470344be" /></Relationships>
</file>

<file path=word/document.xml><?xml version="1.0" encoding="utf-8"?>
<w:document xmlns:r="http://schemas.openxmlformats.org/officeDocument/2006/relationships" xmlns:w="http://schemas.openxmlformats.org/wordprocessingml/2006/main">
  <w:body>
    <w:p>
      <w:pPr>
        <w:pStyle w:val="Title"/>
      </w:pPr>
      <w:r>
        <w:t>National Elective Surgery Waiting Times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Waiting Times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Elective Surgery Waiting Times Data Collection (NESWTDC) is compiled by the Australian Institute of Health and Welfare (AIHW) from data supplied by the state and territory health authorities. It is a collection of electronic confidentialised summary records for patients on elective surgery waiting lists and patients removed from waiting lists (for admission or another reason). Data is held for the years 1995-96 to 2007-08. The collection is based on public acute care hospitals only. However data for some smaller public hospitals are not collected. Private hospitals are generally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0a4fd22f4074bcf">
              <w:r>
                <w:rPr>
                  <w:rStyle w:val="Hyperlink"/>
                </w:rPr>
                <w:t xml:space="preserve">https://www.aihw.gov.au/about-our-data/our-data-collections/national-hospitals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c659b00be380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1dec5c55549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9b00be38040bf" /><Relationship Type="http://schemas.openxmlformats.org/officeDocument/2006/relationships/header" Target="/word/header1.xml" Id="R462d2b65240c4b63" /><Relationship Type="http://schemas.openxmlformats.org/officeDocument/2006/relationships/settings" Target="/word/settings.xml" Id="Race4b22f8fa6414c" /><Relationship Type="http://schemas.openxmlformats.org/officeDocument/2006/relationships/styles" Target="/word/styles.xml" Id="Rb028f125ea5b48d2" /><Relationship Type="http://schemas.openxmlformats.org/officeDocument/2006/relationships/hyperlink" Target="https://www.aihw.gov.au/about-our-data/our-data-collections/national-hospitals" TargetMode="External" Id="Rd0a4fd22f4074bcf" /></Relationships>
</file>

<file path=word/_rels/header1.xml.rels>&#65279;<?xml version="1.0" encoding="utf-8"?><Relationships xmlns="http://schemas.openxmlformats.org/package/2006/relationships"><Relationship Type="http://schemas.openxmlformats.org/officeDocument/2006/relationships/image" Target="/media/image.png" Id="Ra661dec5c555498f" /></Relationships>
</file>