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00d240b0d344d1" /></Relationships>
</file>

<file path=word/document.xml><?xml version="1.0" encoding="utf-8"?>
<w:document xmlns:r="http://schemas.openxmlformats.org/officeDocument/2006/relationships" xmlns:w="http://schemas.openxmlformats.org/wordprocessingml/2006/main">
  <w:body>
    <w:p>
      <w:pPr>
        <w:pStyle w:val="Title"/>
      </w:pPr>
      <w:r>
        <w:t>Numerator -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Numerator - Indicator</w:t>
      </w:r>
    </w:p>
    <w:p>
      <w:r>
        <w:t xml:space="preserve">A description of the number above the line in a fraction showing how many of the parts indicated by the denominator are taken.</w:t>
      </w:r>
    </w:p>
    <w:p>
      <w:r>
        <w:t xml:space="preserve">The numerator may also be used to represent a count, rather than a fractional representation. In this case the denominator should be left blank.</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br/>
      </w:r>
      <w:r>
        <w:br/>
      </w:r>
    </w:p>
    <w:sectPr>
      <w:footerReference xmlns:r="http://schemas.openxmlformats.org/officeDocument/2006/relationships" w:type="default" r:id="R771176dd4b5342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394902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b051374ec74d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1176dd4b534299" /><Relationship Type="http://schemas.openxmlformats.org/officeDocument/2006/relationships/header" Target="/word/header1.xml" Id="R6a80f42bbbf142e5" /><Relationship Type="http://schemas.openxmlformats.org/officeDocument/2006/relationships/settings" Target="/word/settings.xml" Id="R1a41a9c33da44483" /><Relationship Type="http://schemas.openxmlformats.org/officeDocument/2006/relationships/styles" Target="/word/styles.xml" Id="R2110f75a8afc4aab" /></Relationships>
</file>

<file path=word/_rels/header1.xml.rels>&#65279;<?xml version="1.0" encoding="utf-8"?><Relationships xmlns="http://schemas.openxmlformats.org/package/2006/relationships"><Relationship Type="http://schemas.openxmlformats.org/officeDocument/2006/relationships/image" Target="/media/image.png" Id="R06b051374ec74d0d" /></Relationships>
</file>