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30b16bdc494d1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P16-People deferring recommended treatment due to financial barriers,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P16-People deferring recommended treatment due to financial barriers,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People deferring recommended treatment due to financial barriers,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394433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544a548532426b">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2010 REPORTING</w:t>
            </w:r>
          </w:p>
          <w:p>
            <w:pPr/>
            <w:r>
              <w:rPr>
                <w:rStyle w:val="row-content-rich-text"/>
              </w:rPr>
              <w:t xml:space="preserve">Proportion of people who required treatment but deferred that treatment due to cost, by type of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0b76e0e85f54637">
              <w:r>
                <w:rPr>
                  <w:rStyle w:val="Hyperlink"/>
                </w:rPr>
                <w:t xml:space="preserve">National Healthcare Agreement (2010)</w:t>
              </w:r>
            </w:hyperlink>
          </w:p>
          <w:p>
            <w:pPr>
              <w:pStyle w:val="registration-status"/>
              <w:spacing w:before="0" w:after="0"/>
            </w:pPr>
            <w:hyperlink w:history="true" r:id="R9a0584a3a31c418f">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f46e2defdf7457c">
              <w:r>
                <w:rPr>
                  <w:rStyle w:val="Hyperlink"/>
                </w:rPr>
                <w:t xml:space="preserve">Primary and Community Health</w:t>
              </w:r>
            </w:hyperlink>
          </w:p>
          <w:p>
            <w:pPr>
              <w:pStyle w:val="registration-status"/>
              <w:spacing w:before="0" w:after="0"/>
            </w:pPr>
            <w:hyperlink w:history="true" r:id="R58546bc481ee439c">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c1c4a50a9c04123">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6f5132610a54b93">
              <w:r>
                <w:rPr>
                  <w:rStyle w:val="Hyperlink"/>
                </w:rPr>
                <w:t xml:space="preserve">National Healthcare Agreement: PI 16-People deferring access to GPs, medical specialists or prescribed medications due to cost, 2011</w:t>
              </w:r>
            </w:hyperlink>
          </w:p>
          <w:p>
            <w:pPr>
              <w:pStyle w:val="registration-status"/>
              <w:spacing w:before="0" w:after="0"/>
            </w:pPr>
            <w:hyperlink w:history="true" r:id="R7c946ea9cf8e407d">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6a1b271768e74dd0">
              <w:r>
                <w:rPr>
                  <w:rStyle w:val="Hyperlink"/>
                </w:rPr>
                <w:t xml:space="preserve">National Healthcare Agreement: P24-GP-type services, 2010</w:t>
              </w:r>
            </w:hyperlink>
          </w:p>
          <w:p>
            <w:pPr>
              <w:pStyle w:val="registration-status"/>
              <w:spacing w:before="0" w:after="0"/>
            </w:pPr>
            <w:hyperlink w:history="true" r:id="R427da2584932483c">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e6fac53b83644e00">
              <w:r>
                <w:rPr>
                  <w:rStyle w:val="Hyperlink"/>
                </w:rPr>
                <w:t xml:space="preserve">National Healthcare Agreement: P25-Specialist services claimed through Medicare, 2010</w:t>
              </w:r>
            </w:hyperlink>
          </w:p>
          <w:p>
            <w:pPr>
              <w:pStyle w:val="registration-status"/>
              <w:spacing w:before="0" w:after="0"/>
            </w:pPr>
            <w:hyperlink w:history="true" r:id="R2a77037c6dcb4e67">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3b408a9970b64c9f">
              <w:r>
                <w:rPr>
                  <w:rStyle w:val="Hyperlink"/>
                </w:rPr>
                <w:t xml:space="preserve">National Healthcare Agreement: P26-Dental services, 2010</w:t>
              </w:r>
            </w:hyperlink>
          </w:p>
          <w:p>
            <w:pPr>
              <w:pStyle w:val="registration-status"/>
              <w:spacing w:before="0" w:after="0"/>
            </w:pPr>
            <w:hyperlink w:history="true" r:id="R0cdf6ed11f144eed">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fe12b7ff8858496b">
              <w:r>
                <w:rPr>
                  <w:rStyle w:val="Hyperlink"/>
                </w:rPr>
                <w:t xml:space="preserve">National Healthcare Agreement: P58-Patient satisfaction/experience, 2010</w:t>
              </w:r>
            </w:hyperlink>
          </w:p>
          <w:p>
            <w:pPr>
              <w:pStyle w:val="registration-status"/>
              <w:spacing w:before="0" w:after="0"/>
            </w:pPr>
            <w:hyperlink w:history="true" r:id="R90a00642abf347a8">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d67ac9b728434894">
              <w:r>
                <w:rPr>
                  <w:rStyle w:val="Hyperlink"/>
                </w:rPr>
                <w:t xml:space="preserve">National Healthcare Agreement: P60-Access to services by type of service compared to need, 2010</w:t>
              </w:r>
            </w:hyperlink>
          </w:p>
          <w:p>
            <w:pPr>
              <w:pStyle w:val="registration-status"/>
              <w:spacing w:before="0" w:after="0"/>
            </w:pPr>
            <w:hyperlink w:history="true" r:id="Rda6daad2c94c453e">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010eaa3bc1cd4a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394433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d8c92b14d841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0eaa3bc1cd4af6" /><Relationship Type="http://schemas.openxmlformats.org/officeDocument/2006/relationships/header" Target="/word/header1.xml" Id="R85b15e275a794c9c" /><Relationship Type="http://schemas.openxmlformats.org/officeDocument/2006/relationships/settings" Target="/word/settings.xml" Id="R6a113e05459c4552" /><Relationship Type="http://schemas.openxmlformats.org/officeDocument/2006/relationships/styles" Target="/word/styles.xml" Id="R91c43af0a4524275" /><Relationship Type="http://schemas.openxmlformats.org/officeDocument/2006/relationships/hyperlink" Target="https://meteor.aihw.gov.au/RegistrationAuthority/12" TargetMode="External" Id="Rdf544a548532426b" /><Relationship Type="http://schemas.openxmlformats.org/officeDocument/2006/relationships/hyperlink" Target="https://meteor.aihw.gov.au/content/392471" TargetMode="External" Id="Re0b76e0e85f54637" /><Relationship Type="http://schemas.openxmlformats.org/officeDocument/2006/relationships/hyperlink" Target="https://meteor.aihw.gov.au/RegistrationAuthority/12" TargetMode="External" Id="R9a0584a3a31c418f" /><Relationship Type="http://schemas.openxmlformats.org/officeDocument/2006/relationships/hyperlink" Target="https://meteor.aihw.gov.au/content/393484" TargetMode="External" Id="R2f46e2defdf7457c" /><Relationship Type="http://schemas.openxmlformats.org/officeDocument/2006/relationships/hyperlink" Target="https://meteor.aihw.gov.au/RegistrationAuthority/12" TargetMode="External" Id="R58546bc481ee439c" /><Relationship Type="http://schemas.openxmlformats.org/officeDocument/2006/relationships/hyperlink" Target="https://meteor.aihw.gov.au/content/392591" TargetMode="External" Id="R4c1c4a50a9c04123" /><Relationship Type="http://schemas.openxmlformats.org/officeDocument/2006/relationships/hyperlink" Target="https://meteor.aihw.gov.au/content/402433" TargetMode="External" Id="R46f5132610a54b93" /><Relationship Type="http://schemas.openxmlformats.org/officeDocument/2006/relationships/hyperlink" Target="https://meteor.aihw.gov.au/RegistrationAuthority/12" TargetMode="External" Id="R7c946ea9cf8e407d" /><Relationship Type="http://schemas.openxmlformats.org/officeDocument/2006/relationships/hyperlink" Target="https://meteor.aihw.gov.au/content/394776" TargetMode="External" Id="R6a1b271768e74dd0" /><Relationship Type="http://schemas.openxmlformats.org/officeDocument/2006/relationships/hyperlink" Target="https://meteor.aihw.gov.au/RegistrationAuthority/12" TargetMode="External" Id="R427da2584932483c" /><Relationship Type="http://schemas.openxmlformats.org/officeDocument/2006/relationships/hyperlink" Target="https://meteor.aihw.gov.au/content/394822" TargetMode="External" Id="Re6fac53b83644e00" /><Relationship Type="http://schemas.openxmlformats.org/officeDocument/2006/relationships/hyperlink" Target="https://meteor.aihw.gov.au/RegistrationAuthority/12" TargetMode="External" Id="R2a77037c6dcb4e67" /><Relationship Type="http://schemas.openxmlformats.org/officeDocument/2006/relationships/hyperlink" Target="https://meteor.aihw.gov.au/content/394906" TargetMode="External" Id="R3b408a9970b64c9f" /><Relationship Type="http://schemas.openxmlformats.org/officeDocument/2006/relationships/hyperlink" Target="https://meteor.aihw.gov.au/RegistrationAuthority/12" TargetMode="External" Id="R0cdf6ed11f144eed" /><Relationship Type="http://schemas.openxmlformats.org/officeDocument/2006/relationships/hyperlink" Target="https://meteor.aihw.gov.au/content/395097" TargetMode="External" Id="Rfe12b7ff8858496b" /><Relationship Type="http://schemas.openxmlformats.org/officeDocument/2006/relationships/hyperlink" Target="https://meteor.aihw.gov.au/RegistrationAuthority/12" TargetMode="External" Id="R90a00642abf347a8" /><Relationship Type="http://schemas.openxmlformats.org/officeDocument/2006/relationships/hyperlink" Target="https://meteor.aihw.gov.au/content/395101" TargetMode="External" Id="Rd67ac9b728434894" /><Relationship Type="http://schemas.openxmlformats.org/officeDocument/2006/relationships/hyperlink" Target="https://meteor.aihw.gov.au/RegistrationAuthority/12" TargetMode="External" Id="Rda6daad2c94c453e" /></Relationships>
</file>

<file path=word/_rels/header1.xml.rels>&#65279;<?xml version="1.0" encoding="utf-8"?><Relationships xmlns="http://schemas.openxmlformats.org/package/2006/relationships"><Relationship Type="http://schemas.openxmlformats.org/officeDocument/2006/relationships/image" Target="/media/image.png" Id="R6ad8c92b14d8419c" /></Relationships>
</file>