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ee3e7783154c41" /></Relationships>
</file>

<file path=word/document.xml><?xml version="1.0" encoding="utf-8"?>
<w:document xmlns:r="http://schemas.openxmlformats.org/officeDocument/2006/relationships" xmlns:w="http://schemas.openxmlformats.org/wordprocessingml/2006/main">
  <w:body>
    <w:p>
      <w:pPr>
        <w:pStyle w:val="Title"/>
      </w:pPr>
      <w:r>
        <w:t>Cancer treatment—hormone therapy agent name, systemic therapy agent or protocol name, text X[X(149)]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treatment—hormone therapy agent name, systemic therapy agent or protocol name, text X[X(149)]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Hormone therapy agent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80b66ba5f048e6">
              <w:r>
                <w:rPr>
                  <w:rStyle w:val="Hyperlink"/>
                  <w:color w:val="244061"/>
                </w:rPr>
                <w:t xml:space="preserve">Health</w:t>
              </w:r>
            </w:hyperlink>
            <w:r>
              <w:rPr>
                <w:rStyle w:val="row-content"/>
                <w:color w:val="244061"/>
              </w:rPr>
              <w:t xml:space="preserve">, Recorded 17/05/2011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hormone therapy agent or protocol administered during the initial course of treatment for cancer,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14633e562845dc">
              <w:r>
                <w:rPr>
                  <w:rStyle w:val="Hyperlink"/>
                </w:rPr>
                <w:t xml:space="preserve">Cancer treatment—hormone therapy agent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3664359b864ba9">
              <w:r>
                <w:rPr>
                  <w:rStyle w:val="Hyperlink"/>
                </w:rPr>
                <w:t xml:space="preserve">Text X[X(149)]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Hormone therapy is cancer treatment that achieves its antitumour effect through changes in hormonal balance. This includes the administration of hormones, agents acting via hormonal mechanisms, antihormones and steroids.</w:t>
            </w:r>
          </w:p>
          <w:p>
            <w:pPr>
              <w:spacing w:after="160"/>
            </w:pPr>
            <w:r>
              <w:rPr>
                <w:rStyle w:val="row-content-rich-text"/>
              </w:rPr>
              <w:t xml:space="preserve">Each hormone therapy agent used during the initial treatment of the cancer should be recorded. The initial course of treatment includes all treatments administered to the patient from diagnosis and before disease progression or recurrence.</w:t>
            </w:r>
          </w:p>
          <w:p>
            <w:pPr>
              <w:spacing w:after="160"/>
            </w:pPr>
            <w:r>
              <w:rPr>
                <w:rStyle w:val="row-content-rich-text"/>
              </w:rPr>
              <w:t xml:space="preserve">Systemic therapy often involves treatment with a combination of agents. These may be known by acronyms but since details of drugs and acronyms may vary it is recommended that each agent be recorded.</w:t>
            </w:r>
          </w:p>
          <w:p>
            <w:pPr>
              <w:spacing w:after="160"/>
            </w:pPr>
            <w:r>
              <w:rPr>
                <w:rStyle w:val="row-content-rich-text"/>
              </w:rPr>
              <w:t xml:space="preserve">The name of each hormone therapy agent or protocol given as initial treatment is recorded regardless of whether the course of treatment is completed as intended, and regardless of the intent or timing of the hormone therapy.</w:t>
            </w:r>
          </w:p>
          <w:p>
            <w:pPr>
              <w:spacing w:after="160"/>
            </w:pPr>
            <w:r>
              <w:rPr>
                <w:rStyle w:val="row-content-rich-text"/>
              </w:rPr>
              <w:t xml:space="preserve">When recording hormone therapy/systemic therapy protocols, eviQ should be used wherever possible. If a single agent is being used or a protocol is not included in eviQ, then the full, generic name of any agent should be recorded preferably using the Australian Medicines Terminology (AMT), or if necessary, the Australian Medicines Handbook (AMH) or MIMS. If a generic name is not available because the drug is experimental or under patent protection, record the brand name.</w:t>
            </w:r>
          </w:p>
          <w:p>
            <w:pPr>
              <w:spacing w:after="160"/>
            </w:pPr>
            <w:r>
              <w:rPr>
                <w:rStyle w:val="row-content-rich-text"/>
              </w:rPr>
              <w:t xml:space="preserve">The eviQ protocol identifier number, where available, is recorded separately in the data element "Cancer treatment—systemic therapy agent protocol, eviQ protocol identifier, NNNNNN".</w:t>
            </w:r>
          </w:p>
          <w:p>
            <w:pPr>
              <w:spacing w:after="160"/>
            </w:pPr>
            <w:r>
              <w:rPr>
                <w:rStyle w:val="row-content-rich-text"/>
              </w:rPr>
              <w:t xml:space="preserve">Oral hormone therapy normally given on an outpatient basis should also be included.</w:t>
            </w:r>
          </w:p>
          <w:p>
            <w:pPr>
              <w:spacing w:after="160"/>
            </w:pPr>
            <w:r>
              <w:rPr>
                <w:rStyle w:val="row-content-rich-text"/>
              </w:rPr>
              <w:t xml:space="preserve">Do not code prednisone as hormone therapy when it is administered for reasons other than chemotherapeutic treatment. Only record prednisone as hormone therapy when it is administered in combination with chemotherapy such as MOPP (mechlorethamine, vincristine, procarbazine, prednisone) or COPP (cyclophosphamide, vincristine, procarbazine, prednisone).</w:t>
            </w:r>
          </w:p>
          <w:p>
            <w:pPr>
              <w:spacing w:after="160"/>
            </w:pPr>
            <w:r>
              <w:rPr>
                <w:rStyle w:val="row-content-rich-text"/>
              </w:rPr>
              <w:t xml:space="preserve">Tumour involvement or cancer treatment may destroy hormone-producing tissue. Hormone replacement therapy will be given if the hormone is necessary to maintain normal metabolism and body function. Do not code hormone replacement therapy as part of the initial course of treatment.</w:t>
            </w:r>
          </w:p>
          <w:p>
            <w:pPr>
              <w:spacing w:after="160"/>
            </w:pPr>
            <w:r>
              <w:rPr>
                <w:rStyle w:val="row-content-rich-text"/>
              </w:rPr>
              <w:t xml:space="preserve">The name(s) of other systemic treatment agents such as chemotherapy are collected as separate data items. However, if a patient receives treatment with a protocol that includes different types of systemic therapy agents, for example, a chemotherapy agent and a hormone therapy agent, record the protocol or agent names in both relevant data items.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collected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Cancer Institute Surveillance, Epidemiology and End Results (SEER)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 Cancer Treatment and Management Pathways Program, Cancer Services and Education Division. eviQ Cancer Treatments Online. Cancer Institute NSW.</w:t>
            </w:r>
          </w:p>
          <w:p>
            <w:pPr>
              <w:spacing w:after="160"/>
            </w:pPr>
            <w:r>
              <w:rPr>
                <w:rStyle w:val="row-content-rich-text"/>
              </w:rPr>
              <w:t xml:space="preserve">The National Clinical Terminology and Information Service (NCTIS) 2011. Australian Medicines Terminology (AMT). Sydney: National E-Health Transition Authority (NEHTA). AMT releases are provided every month and are available from the NCTIS Secure Website.</w:t>
            </w:r>
          </w:p>
          <w:p>
            <w:pPr>
              <w:spacing w:after="160"/>
            </w:pPr>
            <w:r>
              <w:rPr>
                <w:rStyle w:val="row-content-rich-text"/>
              </w:rPr>
              <w:t xml:space="preserve"> </w:t>
            </w:r>
          </w:p>
          <w:p>
            <w:pPr>
              <w:spacing w:after="160"/>
            </w:pPr>
            <w:r>
              <w:rPr>
                <w:rStyle w:val="row-content-rich-text"/>
              </w:rPr>
              <w:t xml:space="preserve">Australian Medicines Handbook (AMH). Australian Medicines Handbook Pty Ltd.</w:t>
            </w:r>
          </w:p>
          <w:p>
            <w:pPr>
              <w:spacing w:after="160"/>
            </w:pPr>
            <w:r>
              <w:rPr>
                <w:rStyle w:val="row-content-rich-text"/>
              </w:rPr>
              <w:t xml:space="preserve">MIMS Medicines Information. St Leonards, New South Wales: UBM Medica Pty Ltd.</w:t>
            </w:r>
          </w:p>
          <w:p>
            <w:pPr>
              <w:spacing w:after="160"/>
            </w:pPr>
            <w:r>
              <w:rPr>
                <w:rStyle w:val="row-content-rich-text"/>
              </w:rPr>
              <w:t xml:space="preserve"> </w:t>
            </w:r>
          </w:p>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26893ef979f4a04">
              <w:r>
                <w:rPr>
                  <w:rStyle w:val="Hyperlink"/>
                </w:rPr>
                <w:t xml:space="preserve">Cancer treatment—hormone therapy completion date, DDMMYYYY</w:t>
              </w:r>
            </w:hyperlink>
          </w:p>
          <w:p>
            <w:pPr>
              <w:spacing w:before="0" w:after="0"/>
            </w:pPr>
            <w:r>
              <w:rPr>
                <w:rStyle w:val="row-content"/>
                <w:color w:val="244061"/>
              </w:rPr>
              <w:t xml:space="preserve">       </w:t>
            </w:r>
            <w:hyperlink w:history="true" r:id="R1c642f52223246a2">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a1e5bb7bfabd4335">
              <w:r>
                <w:rPr>
                  <w:rStyle w:val="Hyperlink"/>
                </w:rPr>
                <w:t xml:space="preserve">Cancer treatment—hormone therapy completion date, DDMMYYYY</w:t>
              </w:r>
            </w:hyperlink>
          </w:p>
          <w:p>
            <w:pPr>
              <w:spacing w:before="0" w:after="0"/>
            </w:pPr>
            <w:r>
              <w:rPr>
                <w:rStyle w:val="row-content"/>
                <w:color w:val="244061"/>
              </w:rPr>
              <w:t xml:space="preserve">       </w:t>
            </w:r>
            <w:hyperlink w:history="true" r:id="Rbe49e62330e94a2d">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f0015040c4c94793">
              <w:r>
                <w:rPr>
                  <w:rStyle w:val="Hyperlink"/>
                </w:rPr>
                <w:t xml:space="preserve">Cancer treatment—hormone therapy start date, DDMMYYYY</w:t>
              </w:r>
            </w:hyperlink>
          </w:p>
          <w:p>
            <w:pPr>
              <w:spacing w:before="0" w:after="0"/>
            </w:pPr>
            <w:r>
              <w:rPr>
                <w:rStyle w:val="row-content"/>
                <w:color w:val="244061"/>
              </w:rPr>
              <w:t xml:space="preserve">       </w:t>
            </w:r>
            <w:hyperlink w:history="true" r:id="Rc2e32bb559f54fd3">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116ba76c12ba4ae7">
              <w:r>
                <w:rPr>
                  <w:rStyle w:val="Hyperlink"/>
                </w:rPr>
                <w:t xml:space="preserve">Cancer treatment—hormone therapy start date, DDMMYYYY</w:t>
              </w:r>
            </w:hyperlink>
          </w:p>
          <w:p>
            <w:pPr>
              <w:spacing w:before="0" w:after="0"/>
            </w:pPr>
            <w:r>
              <w:rPr>
                <w:rStyle w:val="row-content"/>
                <w:color w:val="244061"/>
              </w:rPr>
              <w:t xml:space="preserve">       </w:t>
            </w:r>
            <w:hyperlink w:history="true" r:id="R851c87cabe044d0c">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acd2cc29849f4cbf">
              <w:r>
                <w:rPr>
                  <w:rStyle w:val="Hyperlink"/>
                </w:rPr>
                <w:t xml:space="preserve">Hormone therapy</w:t>
              </w:r>
            </w:hyperlink>
          </w:p>
          <w:p>
            <w:pPr>
              <w:spacing w:before="0" w:after="0"/>
            </w:pPr>
            <w:r>
              <w:rPr>
                <w:rStyle w:val="row-content"/>
                <w:color w:val="244061"/>
              </w:rPr>
              <w:t xml:space="preserve">       </w:t>
            </w:r>
            <w:hyperlink w:history="true" r:id="R71308e34a2f94d98">
              <w:r>
                <w:rPr>
                  <w:rStyle w:val="Hyperlink"/>
                  <w:color w:val="244061"/>
                </w:rPr>
                <w:t xml:space="preserve">Health</w:t>
              </w:r>
            </w:hyperlink>
            <w:r>
              <w:rPr>
                <w:rStyle w:val="row-content"/>
                <w:color w:val="244061"/>
              </w:rPr>
              <w:t xml:space="preserve">, Standard 07/12/2011</w:t>
            </w:r>
          </w:p>
          <w:p>
            <w:r>
              <w:br/>
            </w:r>
          </w:p>
        </w:tc>
      </w:tr>
    </w:tbl>
    <w:p/>
    <w:tbl>
      <w:tblPr>
        <w:tblStyle w:val="TableGrid"/>
        <w:tblW w:w="0" w:type="auto"/>
      </w:tblPr>
    </w:tbl>
    <w:p>
      <w:r>
        <w:br/>
      </w:r>
    </w:p>
    <w:sectPr>
      <w:footerReference xmlns:r="http://schemas.openxmlformats.org/officeDocument/2006/relationships" w:type="default" r:id="R8e534de09b8f46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393796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15c9e6660f45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534de09b8f46b3" /><Relationship Type="http://schemas.openxmlformats.org/officeDocument/2006/relationships/header" Target="/word/header1.xml" Id="R0f3a47ec687e493b" /><Relationship Type="http://schemas.openxmlformats.org/officeDocument/2006/relationships/settings" Target="/word/settings.xml" Id="R4dd36933be134e29" /><Relationship Type="http://schemas.openxmlformats.org/officeDocument/2006/relationships/styles" Target="/word/styles.xml" Id="Reb1f3fe3e759452e" /><Relationship Type="http://schemas.openxmlformats.org/officeDocument/2006/relationships/hyperlink" Target="https://meteor.aihw.gov.au/RegistrationAuthority/12" TargetMode="External" Id="R8c80b66ba5f048e6" /><Relationship Type="http://schemas.openxmlformats.org/officeDocument/2006/relationships/hyperlink" Target="https://meteor.aihw.gov.au/content/393792" TargetMode="External" Id="R2d14633e562845dc" /><Relationship Type="http://schemas.openxmlformats.org/officeDocument/2006/relationships/hyperlink" Target="https://meteor.aihw.gov.au/content/393619" TargetMode="External" Id="R8a3664359b864ba9" /><Relationship Type="http://schemas.openxmlformats.org/officeDocument/2006/relationships/hyperlink" Target="https://meteor.aihw.gov.au/content/393568" TargetMode="External" Id="Re26893ef979f4a04" /><Relationship Type="http://schemas.openxmlformats.org/officeDocument/2006/relationships/hyperlink" Target="https://meteor.aihw.gov.au/RegistrationAuthority/12" TargetMode="External" Id="R1c642f52223246a2" /><Relationship Type="http://schemas.openxmlformats.org/officeDocument/2006/relationships/hyperlink" Target="https://meteor.aihw.gov.au/content/561329" TargetMode="External" Id="Ra1e5bb7bfabd4335" /><Relationship Type="http://schemas.openxmlformats.org/officeDocument/2006/relationships/hyperlink" Target="https://meteor.aihw.gov.au/RegistrationAuthority/12" TargetMode="External" Id="Rbe49e62330e94a2d" /><Relationship Type="http://schemas.openxmlformats.org/officeDocument/2006/relationships/hyperlink" Target="https://meteor.aihw.gov.au/content/393527" TargetMode="External" Id="Rf0015040c4c94793" /><Relationship Type="http://schemas.openxmlformats.org/officeDocument/2006/relationships/hyperlink" Target="https://meteor.aihw.gov.au/RegistrationAuthority/12" TargetMode="External" Id="Rc2e32bb559f54fd3" /><Relationship Type="http://schemas.openxmlformats.org/officeDocument/2006/relationships/hyperlink" Target="https://meteor.aihw.gov.au/content/561335" TargetMode="External" Id="R116ba76c12ba4ae7" /><Relationship Type="http://schemas.openxmlformats.org/officeDocument/2006/relationships/hyperlink" Target="https://meteor.aihw.gov.au/RegistrationAuthority/12" TargetMode="External" Id="R851c87cabe044d0c" /><Relationship Type="http://schemas.openxmlformats.org/officeDocument/2006/relationships/hyperlink" Target="https://meteor.aihw.gov.au/content/439580" TargetMode="External" Id="Racd2cc29849f4cbf" /><Relationship Type="http://schemas.openxmlformats.org/officeDocument/2006/relationships/hyperlink" Target="https://meteor.aihw.gov.au/RegistrationAuthority/12" TargetMode="External" Id="R71308e34a2f94d98" /></Relationships>
</file>

<file path=word/_rels/header1.xml.rels>&#65279;<?xml version="1.0" encoding="utf-8"?><Relationships xmlns="http://schemas.openxmlformats.org/package/2006/relationships"><Relationship Type="http://schemas.openxmlformats.org/officeDocument/2006/relationships/image" Target="/media/image.png" Id="Rb115c9e6660f4572" /></Relationships>
</file>