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87d89c10b4bf2"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3698137d6448a">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f135be242944ba1">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11d1cdf52b478b">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72db4004b94ae3">
              <w:r>
                <w:rPr>
                  <w:rStyle w:val="Hyperlink"/>
                </w:rPr>
                <w:t xml:space="preserve">Congenital malformations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353e6d8cee4435">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 However, for the perinatal data collection, the use of BPA is preferred as this is more detailed (see the metadata item Person—congenital malformations, code (BPA 1979) 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3b2b0f315f4f06">
              <w:r>
                <w:rPr>
                  <w:rStyle w:val="Hyperlink"/>
                </w:rPr>
                <w:t xml:space="preserve">Person—congenital malformation, code (ICD-10-AM 5th edn) ANN{.N[N]}</w:t>
              </w:r>
            </w:hyperlink>
          </w:p>
          <w:p>
            <w:pPr>
              <w:spacing w:before="0" w:after="0"/>
            </w:pPr>
            <w:r>
              <w:rPr>
                <w:rStyle w:val="row-content"/>
                <w:color w:val="244061"/>
              </w:rPr>
              <w:t xml:space="preserve">       </w:t>
            </w:r>
            <w:hyperlink w:history="true" r:id="R6c091a852e5f4fc6">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f47eb312a3454f9c">
              <w:r>
                <w:rPr>
                  <w:rStyle w:val="Hyperlink"/>
                </w:rPr>
                <w:t xml:space="preserve">Person—congenital malformation, code (ICD-10-AM 7th edn) ANN{.N[N]}</w:t>
              </w:r>
            </w:hyperlink>
          </w:p>
          <w:p>
            <w:pPr>
              <w:spacing w:before="0" w:after="0"/>
            </w:pPr>
            <w:r>
              <w:rPr>
                <w:rStyle w:val="row-content"/>
                <w:color w:val="244061"/>
              </w:rPr>
              <w:t xml:space="preserve">       </w:t>
            </w:r>
            <w:hyperlink w:history="true" r:id="Rbb73f29fb8c94b88">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fe4222ac4aeb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2330bd5f0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222ac4aeb4a4b" /><Relationship Type="http://schemas.openxmlformats.org/officeDocument/2006/relationships/header" Target="/word/header1.xml" Id="R826622b8893f4b38" /><Relationship Type="http://schemas.openxmlformats.org/officeDocument/2006/relationships/settings" Target="/word/settings.xml" Id="R3e09f2095ebe42e3" /><Relationship Type="http://schemas.openxmlformats.org/officeDocument/2006/relationships/styles" Target="/word/styles.xml" Id="R9968f13754534407" /><Relationship Type="http://schemas.openxmlformats.org/officeDocument/2006/relationships/hyperlink" Target="https://meteor.aihw.gov.au/RegistrationAuthority/12" TargetMode="External" Id="R7a63698137d6448a" /><Relationship Type="http://schemas.openxmlformats.org/officeDocument/2006/relationships/hyperlink" Target="https://meteor.aihw.gov.au/content/327268" TargetMode="External" Id="Rdf135be242944ba1" /><Relationship Type="http://schemas.openxmlformats.org/officeDocument/2006/relationships/hyperlink" Target="https://meteor.aihw.gov.au/content/269570" TargetMode="External" Id="R0411d1cdf52b478b" /><Relationship Type="http://schemas.openxmlformats.org/officeDocument/2006/relationships/hyperlink" Target="https://meteor.aihw.gov.au/content/393429" TargetMode="External" Id="R0c72db4004b94ae3" /><Relationship Type="http://schemas.openxmlformats.org/officeDocument/2006/relationships/hyperlink" Target="https://meteor.aihw.gov.au/content/360927" TargetMode="External" Id="R7f353e6d8cee4435" /><Relationship Type="http://schemas.openxmlformats.org/officeDocument/2006/relationships/hyperlink" Target="https://meteor.aihw.gov.au/content/333934" TargetMode="External" Id="R913b2b0f315f4f06" /><Relationship Type="http://schemas.openxmlformats.org/officeDocument/2006/relationships/hyperlink" Target="https://meteor.aihw.gov.au/RegistrationAuthority/12" TargetMode="External" Id="R6c091a852e5f4fc6" /><Relationship Type="http://schemas.openxmlformats.org/officeDocument/2006/relationships/hyperlink" Target="https://meteor.aihw.gov.au/content/393436" TargetMode="External" Id="Rf47eb312a3454f9c" /><Relationship Type="http://schemas.openxmlformats.org/officeDocument/2006/relationships/hyperlink" Target="https://meteor.aihw.gov.au/RegistrationAuthority/12" TargetMode="External" Id="Rbb73f29fb8c94b88" /></Relationships>
</file>

<file path=word/_rels/header1.xml.rels>&#65279;<?xml version="1.0" encoding="utf-8"?><Relationships xmlns="http://schemas.openxmlformats.org/package/2006/relationships"><Relationship Type="http://schemas.openxmlformats.org/officeDocument/2006/relationships/image" Target="/media/image.png" Id="R0ef2330bd5f04517" /></Relationships>
</file>