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540b564fb54499" /></Relationships>
</file>

<file path=word/document.xml><?xml version="1.0" encoding="utf-8"?>
<w:document xmlns:r="http://schemas.openxmlformats.org/officeDocument/2006/relationships" xmlns:w="http://schemas.openxmlformats.org/wordprocessingml/2006/main">
  <w:body>
    <w:p>
      <w:pPr>
        <w:pStyle w:val="Title"/>
      </w:pPr>
      <w:r>
        <w:t>Infant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2b62166881a4db1">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fd4372fe3e645b9"/>
                    <a:srcRect/>
                    <a:stretch>
                      <a:fillRect/>
                    </a:stretch>
                  </pic:blipFill>
                  <pic:spPr bwMode="auto">
                    <a:xfrm>
                      <a:off x="0" y="0"/>
                      <a:ext cx="114300" cy="76200"/>
                    </a:xfrm>
                    <a:prstGeom prst="rect">
                      <a:avLst/>
                    </a:prstGeom>
                  </pic:spPr>
                </pic:pic>
              </a:graphicData>
            </a:graphic>
          </wp:inline>
        </w:drawing>
      </w:r>
      <w:r>
        <w:t xml:space="preserve">"&gt; </w:t>
      </w:r>
      <w:hyperlink w:history="true" r:id="R8d8846832d494bc5">
        <w:r>
          <w:rPr>
            <w:rStyle w:val="Hyperlink"/>
          </w:rPr>
          <w:t xml:space="preserve">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6bef38baf804d0e"/>
                    <a:srcRect/>
                    <a:stretch>
                      <a:fillRect/>
                    </a:stretch>
                  </pic:blipFill>
                  <pic:spPr bwMode="auto">
                    <a:xfrm>
                      <a:off x="0" y="0"/>
                      <a:ext cx="114300" cy="76200"/>
                    </a:xfrm>
                    <a:prstGeom prst="rect">
                      <a:avLst/>
                    </a:prstGeom>
                  </pic:spPr>
                </pic:pic>
              </a:graphicData>
            </a:graphic>
          </wp:inline>
        </w:drawing>
      </w:r>
      <w:r>
        <w:t xml:space="preserve">"&gt; 
Infant health</w:t>
      </w:r>
      <w:r>
        <w:br/>
      </w:r>
    </w:p>
    <w:p>
      <w:pPr>
        <w:pStyle w:val="Heading1"/>
      </w:pPr>
      <w:r>
        <w:t xml:space="preserve">Infant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World Health Organisation (WHO) defines low birth weight as a birth weight below 2,500 grams, irrespective of gestational age. This cut-off is based on epidemiological observations about the increased risk of death of infant. The number of low birth weight is then expressed as a percentage of total live births. The majority of the data comes from birth registers. However, data for the Netherlands and Turkey comes from a national health interview survey.</w:t>
            </w:r>
          </w:p>
          <w:p>
            <w:pPr/>
            <w:r>
              <w:rPr>
                <w:rStyle w:val="row-content-rich-text"/>
              </w:rPr>
              <w:t xml:space="preserve">The infant mortality rate is the annual number of deaths of children under on year of age per 1,000 live births.</w:t>
            </w:r>
          </w:p>
        </w:tc>
      </w:tr>
    </w:tbl>
    <w:p>
      <w:r>
        <w:br/>
      </w:r>
    </w:p>
    <w:sectPr>
      <w:footerReference xmlns:r="http://schemas.openxmlformats.org/officeDocument/2006/relationships" w:type="default" r:id="Rd70a10032aae47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9be76914d04d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0a10032aae4732" /><Relationship Type="http://schemas.openxmlformats.org/officeDocument/2006/relationships/header" Target="/word/header1.xml" Id="R6d0af55b3f4f4b90" /><Relationship Type="http://schemas.openxmlformats.org/officeDocument/2006/relationships/settings" Target="/word/settings.xml" Id="R3b8d14e43a7d4d9d" /><Relationship Type="http://schemas.openxmlformats.org/officeDocument/2006/relationships/styles" Target="/word/styles.xml" Id="Rd4add9cde4e84fa1" /><Relationship Type="http://schemas.openxmlformats.org/officeDocument/2006/relationships/image" Target="/media/image.gif" Id="R0fd4372fe3e645b9" /><Relationship Type="http://schemas.openxmlformats.org/officeDocument/2006/relationships/image" Target="/media/image2.gif" Id="R76bef38baf804d0e" /><Relationship Type="http://schemas.openxmlformats.org/officeDocument/2006/relationships/hyperlink" Target="https://meteor.aihw.gov.au/content/392659" TargetMode="External" Id="R22b62166881a4db1" /><Relationship Type="http://schemas.openxmlformats.org/officeDocument/2006/relationships/hyperlink" Target="https://meteor.aihw.gov.au/content/392676" TargetMode="External" Id="R8d8846832d494bc5" /></Relationships>
</file>

<file path=word/_rels/header1.xml.rels>&#65279;<?xml version="1.0" encoding="utf-8"?><Relationships xmlns="http://schemas.openxmlformats.org/package/2006/relationships"><Relationship Type="http://schemas.openxmlformats.org/officeDocument/2006/relationships/image" Target="/media/image.png" Id="Ra79be76914d04d0b" /></Relationships>
</file>